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E53F8C" w14:textId="189B819D" w:rsidR="00815962" w:rsidRPr="000E2E4E" w:rsidRDefault="007C1821" w:rsidP="00306E7E">
      <w:pPr>
        <w:rPr>
          <w:lang w:val="lt-LT"/>
        </w:rPr>
      </w:pPr>
      <w:r w:rsidRPr="000E2E4E">
        <w:rPr>
          <w:noProof/>
          <w:sz w:val="23"/>
          <w:szCs w:val="23"/>
          <w:lang w:val="lt-LT" w:eastAsia="lt-LT"/>
        </w:rPr>
        <w:drawing>
          <wp:inline distT="0" distB="0" distL="0" distR="0" wp14:anchorId="1D454794" wp14:editId="05D7A7F9">
            <wp:extent cx="2644140" cy="1038225"/>
            <wp:effectExtent l="0" t="0" r="381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44140" cy="1038225"/>
                    </a:xfrm>
                    <a:prstGeom prst="rect">
                      <a:avLst/>
                    </a:prstGeom>
                    <a:noFill/>
                    <a:ln>
                      <a:noFill/>
                    </a:ln>
                  </pic:spPr>
                </pic:pic>
              </a:graphicData>
            </a:graphic>
          </wp:inline>
        </w:drawing>
      </w:r>
      <w:r w:rsidR="00D74209" w:rsidRPr="000E2E4E">
        <w:rPr>
          <w:rFonts w:ascii="Arial" w:hAnsi="Arial" w:cs="Arial"/>
          <w:noProof/>
          <w:sz w:val="20"/>
          <w:lang w:val="lt-LT" w:eastAsia="lt-LT"/>
        </w:rPr>
        <w:drawing>
          <wp:inline distT="0" distB="0" distL="0" distR="0" wp14:anchorId="3D53BF91" wp14:editId="50E8FBC9">
            <wp:extent cx="1043112" cy="1048380"/>
            <wp:effectExtent l="0" t="0" r="5080" b="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3617" cy="1068988"/>
                    </a:xfrm>
                    <a:prstGeom prst="rect">
                      <a:avLst/>
                    </a:prstGeom>
                    <a:noFill/>
                    <a:ln>
                      <a:noFill/>
                    </a:ln>
                  </pic:spPr>
                </pic:pic>
              </a:graphicData>
            </a:graphic>
          </wp:inline>
        </w:drawing>
      </w:r>
      <w:r w:rsidR="00D74209" w:rsidRPr="000E2E4E">
        <w:rPr>
          <w:b/>
          <w:noProof/>
          <w:szCs w:val="24"/>
          <w:lang w:val="lt-LT" w:eastAsia="lt-LT"/>
        </w:rPr>
        <w:drawing>
          <wp:inline distT="0" distB="0" distL="0" distR="0" wp14:anchorId="15102D42" wp14:editId="28A4EB49">
            <wp:extent cx="784363" cy="1046000"/>
            <wp:effectExtent l="0" t="0" r="0" b="1905"/>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97675" cy="1063753"/>
                    </a:xfrm>
                    <a:prstGeom prst="rect">
                      <a:avLst/>
                    </a:prstGeom>
                    <a:noFill/>
                  </pic:spPr>
                </pic:pic>
              </a:graphicData>
            </a:graphic>
          </wp:inline>
        </w:drawing>
      </w:r>
      <w:r w:rsidR="00306E7E">
        <w:rPr>
          <w:b/>
          <w:noProof/>
          <w:sz w:val="28"/>
          <w:szCs w:val="28"/>
          <w:lang w:val="lt-LT" w:eastAsia="lt-LT"/>
        </w:rPr>
        <w:drawing>
          <wp:inline distT="0" distB="0" distL="0" distR="0" wp14:anchorId="023D2283" wp14:editId="215D3D7F">
            <wp:extent cx="1757546" cy="904875"/>
            <wp:effectExtent l="0" t="0" r="0" b="0"/>
            <wp:docPr id="1" name="Paveikslėlis 1" descr="VV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VVG.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57546" cy="904875"/>
                    </a:xfrm>
                    <a:prstGeom prst="rect">
                      <a:avLst/>
                    </a:prstGeom>
                    <a:noFill/>
                    <a:ln>
                      <a:noFill/>
                    </a:ln>
                  </pic:spPr>
                </pic:pic>
              </a:graphicData>
            </a:graphic>
          </wp:inline>
        </w:drawing>
      </w:r>
    </w:p>
    <w:p w14:paraId="3C8D3003" w14:textId="77777777" w:rsidR="00C604D3" w:rsidRPr="000E2E4E" w:rsidRDefault="00C604D3" w:rsidP="00A11E6F">
      <w:pPr>
        <w:rPr>
          <w:lang w:val="lt-LT"/>
        </w:rPr>
      </w:pPr>
    </w:p>
    <w:p w14:paraId="2EC3960F" w14:textId="1332F030" w:rsidR="00815962" w:rsidRPr="003271F4" w:rsidRDefault="003271F4" w:rsidP="003271F4">
      <w:pPr>
        <w:jc w:val="center"/>
        <w:rPr>
          <w:i/>
          <w:sz w:val="20"/>
          <w:szCs w:val="20"/>
          <w:lang w:val="lt-LT"/>
        </w:rPr>
      </w:pPr>
      <w:r w:rsidRPr="003271F4">
        <w:rPr>
          <w:lang w:val="lt-LT"/>
        </w:rPr>
        <w:t xml:space="preserve">PAPRASTAS KAIMO VIETOVIŲ </w:t>
      </w:r>
      <w:r w:rsidR="000541E4" w:rsidRPr="000E2E4E">
        <w:rPr>
          <w:lang w:val="lt-LT"/>
        </w:rPr>
        <w:t xml:space="preserve">KVIETIMAS TEIKTI VIETOS PROJEKTUS Nr. </w:t>
      </w:r>
      <w:r w:rsidR="004C0386">
        <w:rPr>
          <w:lang w:val="lt-LT"/>
        </w:rPr>
        <w:t>7</w:t>
      </w:r>
    </w:p>
    <w:p w14:paraId="206079C5" w14:textId="77777777" w:rsidR="000541E4" w:rsidRPr="000E2E4E" w:rsidRDefault="000541E4" w:rsidP="000541E4">
      <w:pPr>
        <w:jc w:val="both"/>
        <w:rPr>
          <w:lang w:val="lt-LT"/>
        </w:rPr>
      </w:pPr>
    </w:p>
    <w:p w14:paraId="302C3683" w14:textId="16DED38A" w:rsidR="0065482F" w:rsidRPr="003271F4" w:rsidRDefault="003271F4" w:rsidP="0065482F">
      <w:pPr>
        <w:ind w:firstLine="567"/>
        <w:jc w:val="both"/>
        <w:rPr>
          <w:lang w:val="lt-LT"/>
        </w:rPr>
      </w:pPr>
      <w:r>
        <w:rPr>
          <w:lang w:val="lt-LT"/>
        </w:rPr>
        <w:t xml:space="preserve">Sūduvos vietos </w:t>
      </w:r>
      <w:r w:rsidRPr="003271F4">
        <w:rPr>
          <w:lang w:val="lt-LT"/>
        </w:rPr>
        <w:t>veiklos grupė</w:t>
      </w:r>
      <w:r w:rsidR="0065482F" w:rsidRPr="003271F4">
        <w:rPr>
          <w:lang w:val="lt-LT"/>
        </w:rPr>
        <w:t xml:space="preserve"> kviečia teikti </w:t>
      </w:r>
      <w:r w:rsidRPr="003271F4">
        <w:rPr>
          <w:lang w:val="lt-LT"/>
        </w:rPr>
        <w:t xml:space="preserve">paprastus kaimo vietovių vietos projektus </w:t>
      </w:r>
      <w:r w:rsidR="006F6FEC" w:rsidRPr="003271F4">
        <w:rPr>
          <w:lang w:val="lt-LT"/>
        </w:rPr>
        <w:t xml:space="preserve"> </w:t>
      </w:r>
      <w:r w:rsidRPr="003271F4">
        <w:rPr>
          <w:szCs w:val="24"/>
          <w:lang w:val="lt-LT"/>
        </w:rPr>
        <w:t>p</w:t>
      </w:r>
      <w:r w:rsidR="0065482F" w:rsidRPr="003271F4">
        <w:rPr>
          <w:szCs w:val="24"/>
          <w:lang w:val="lt-LT"/>
        </w:rPr>
        <w:t xml:space="preserve">agal </w:t>
      </w:r>
      <w:r w:rsidR="0065482F" w:rsidRPr="003271F4">
        <w:rPr>
          <w:lang w:val="lt-LT"/>
        </w:rPr>
        <w:t xml:space="preserve">kaimo vietovių </w:t>
      </w:r>
      <w:r w:rsidR="00F45B6D" w:rsidRPr="003271F4">
        <w:rPr>
          <w:lang w:val="lt-LT"/>
        </w:rPr>
        <w:t>vietos plėtros strategijos</w:t>
      </w:r>
      <w:r w:rsidR="0065482F" w:rsidRPr="003271F4">
        <w:rPr>
          <w:lang w:val="lt-LT"/>
        </w:rPr>
        <w:t xml:space="preserve"> </w:t>
      </w:r>
      <w:r>
        <w:rPr>
          <w:lang w:val="lt-LT"/>
        </w:rPr>
        <w:t>„</w:t>
      </w:r>
      <w:r w:rsidRPr="004D3277">
        <w:rPr>
          <w:sz w:val="22"/>
          <w:lang w:val="lt-LT"/>
        </w:rPr>
        <w:t xml:space="preserve">Verslių, </w:t>
      </w:r>
      <w:proofErr w:type="spellStart"/>
      <w:r w:rsidRPr="004D3277">
        <w:rPr>
          <w:sz w:val="22"/>
          <w:lang w:val="lt-LT"/>
        </w:rPr>
        <w:t>bendruomeniškų</w:t>
      </w:r>
      <w:proofErr w:type="spellEnd"/>
      <w:r w:rsidRPr="004D3277">
        <w:rPr>
          <w:sz w:val="22"/>
          <w:lang w:val="lt-LT"/>
        </w:rPr>
        <w:t xml:space="preserve"> ir aktyvių Sūduvos krašto gyventojų telkimas 2014-2020 metais</w:t>
      </w:r>
      <w:r>
        <w:rPr>
          <w:sz w:val="22"/>
          <w:lang w:val="lt-LT"/>
        </w:rPr>
        <w:t>“</w:t>
      </w:r>
      <w:r w:rsidR="0065482F" w:rsidRPr="003271F4">
        <w:rPr>
          <w:lang w:val="lt-LT"/>
        </w:rPr>
        <w:t xml:space="preserve"> (toliau – VPS)</w:t>
      </w:r>
      <w:r w:rsidR="00837CAA" w:rsidRPr="003271F4">
        <w:rPr>
          <w:lang w:val="lt-LT"/>
        </w:rPr>
        <w:t xml:space="preserve"> priemon</w:t>
      </w:r>
      <w:r>
        <w:rPr>
          <w:lang w:val="lt-LT"/>
        </w:rPr>
        <w:t xml:space="preserve">ės </w:t>
      </w:r>
      <w:r w:rsidR="00F45B6D" w:rsidRPr="003271F4">
        <w:rPr>
          <w:lang w:val="lt-LT"/>
        </w:rPr>
        <w:t>veiklos srit</w:t>
      </w:r>
      <w:r>
        <w:rPr>
          <w:lang w:val="lt-LT"/>
        </w:rPr>
        <w:t>is</w:t>
      </w:r>
      <w:bookmarkStart w:id="0" w:name="_GoBack"/>
      <w:bookmarkEnd w:id="0"/>
      <w:r w:rsidR="00F45B6D" w:rsidRPr="003271F4">
        <w:rPr>
          <w:lang w:val="lt-LT"/>
        </w:rPr>
        <w:t>:</w:t>
      </w:r>
      <w:r w:rsidR="0065482F" w:rsidRPr="003271F4">
        <w:rPr>
          <w:lang w:val="lt-LT"/>
        </w:rPr>
        <w:t xml:space="preserve"> </w:t>
      </w:r>
    </w:p>
    <w:tbl>
      <w:tblPr>
        <w:tblStyle w:val="Lentelstinklelis"/>
        <w:tblW w:w="0" w:type="auto"/>
        <w:tblLook w:val="04A0" w:firstRow="1" w:lastRow="0" w:firstColumn="1" w:lastColumn="0" w:noHBand="0" w:noVBand="1"/>
      </w:tblPr>
      <w:tblGrid>
        <w:gridCol w:w="2802"/>
        <w:gridCol w:w="7229"/>
      </w:tblGrid>
      <w:tr w:rsidR="00242297" w:rsidRPr="000E2E4E" w14:paraId="76CB635F" w14:textId="77777777" w:rsidTr="00EC59CC">
        <w:tc>
          <w:tcPr>
            <w:tcW w:w="2802" w:type="dxa"/>
            <w:vMerge w:val="restart"/>
            <w:vAlign w:val="center"/>
          </w:tcPr>
          <w:p w14:paraId="04CC9029" w14:textId="45557EBB" w:rsidR="00F45B6D" w:rsidRPr="000E2E4E" w:rsidRDefault="004C0386" w:rsidP="00121024">
            <w:pPr>
              <w:jc w:val="center"/>
              <w:rPr>
                <w:lang w:val="lt-LT"/>
              </w:rPr>
            </w:pPr>
            <w:r w:rsidRPr="004C0386">
              <w:rPr>
                <w:lang w:val="lt-LT"/>
              </w:rPr>
              <w:t>VPS priemonės „Vietos projektų pareiškėjų ir vykdytojų mo</w:t>
            </w:r>
            <w:r>
              <w:rPr>
                <w:lang w:val="lt-LT"/>
              </w:rPr>
              <w:t>kymas, įgūdžių įgijimas“ veiklos sriti</w:t>
            </w:r>
            <w:r w:rsidRPr="004C0386">
              <w:rPr>
                <w:lang w:val="lt-LT"/>
              </w:rPr>
              <w:t>s „Inovacijų ir bendradarbiavimo skatinimo mokymų organizavimas“  Nr. LEADER-19.2-SAVA-3.2</w:t>
            </w:r>
          </w:p>
        </w:tc>
        <w:tc>
          <w:tcPr>
            <w:tcW w:w="7229" w:type="dxa"/>
          </w:tcPr>
          <w:p w14:paraId="36C320BA" w14:textId="7F3BC760" w:rsidR="00F45B6D" w:rsidRPr="000E2E4E" w:rsidRDefault="004C0386" w:rsidP="00AF2359">
            <w:pPr>
              <w:jc w:val="both"/>
              <w:rPr>
                <w:i/>
                <w:sz w:val="20"/>
                <w:szCs w:val="20"/>
                <w:lang w:val="lt-LT"/>
              </w:rPr>
            </w:pPr>
            <w:r w:rsidRPr="004C0386">
              <w:rPr>
                <w:lang w:val="lt-LT"/>
              </w:rPr>
              <w:t>Siekiant LEADER principų ir VPS sėkmingo įgyvendinimo numatoma vykdyti inovacijų diegimo bei partnerystės stiprinimo mokymus projektų vykdytojams atstovaujantiems įvairius sektorius. Daugelyje priemonių yra numatytas vienas iš atrankos kriterijų - projektas įgyvendinamas su vietos bendruomene. Praktiniai mokymai ir įgyta kvalifikacija sudarys sąlygas generuoti novatoriškas idėjas, o dalyvaujant VPS įgyvendinime, jas sėkmingai pritaikyti.</w:t>
            </w:r>
          </w:p>
        </w:tc>
      </w:tr>
      <w:tr w:rsidR="00242297" w:rsidRPr="000E2E4E" w14:paraId="5A338D90" w14:textId="77777777" w:rsidTr="00EC59CC">
        <w:tc>
          <w:tcPr>
            <w:tcW w:w="2802" w:type="dxa"/>
            <w:vMerge/>
          </w:tcPr>
          <w:p w14:paraId="73B0319D" w14:textId="77777777" w:rsidR="00F45B6D" w:rsidRPr="000E2E4E" w:rsidRDefault="00F45B6D" w:rsidP="00EC59CC">
            <w:pPr>
              <w:jc w:val="center"/>
              <w:rPr>
                <w:lang w:val="lt-LT"/>
              </w:rPr>
            </w:pPr>
          </w:p>
        </w:tc>
        <w:tc>
          <w:tcPr>
            <w:tcW w:w="7229" w:type="dxa"/>
          </w:tcPr>
          <w:p w14:paraId="496C48D9" w14:textId="2FD48FF5" w:rsidR="00F45B6D" w:rsidRPr="000E2E4E" w:rsidRDefault="00242297" w:rsidP="00AF2359">
            <w:pPr>
              <w:jc w:val="both"/>
              <w:rPr>
                <w:szCs w:val="24"/>
                <w:lang w:val="lt-LT"/>
              </w:rPr>
            </w:pPr>
            <w:r w:rsidRPr="000E2E4E">
              <w:rPr>
                <w:rFonts w:eastAsia="Calibri"/>
                <w:szCs w:val="24"/>
                <w:lang w:val="lt-LT"/>
              </w:rPr>
              <w:t xml:space="preserve">Tinkami vietos projektų vykdytojai: </w:t>
            </w:r>
            <w:r w:rsidR="004C0386" w:rsidRPr="004C0386">
              <w:rPr>
                <w:rFonts w:eastAsia="Calibri"/>
                <w:szCs w:val="24"/>
                <w:lang w:val="lt-LT"/>
              </w:rPr>
              <w:t>Sūduvos VVG teritorijoje arba Kazlų Rūdos mieste registruoti, bet Sūduvos VVG teritorijoje veiklą vykdantys juridiniai asmenys: NVO, kurios įsteigtos pagal LR Asociacijų, LR Labdaros ir paramos fondų, LR Viešųjų įstaigų įstatymus.</w:t>
            </w:r>
          </w:p>
        </w:tc>
      </w:tr>
      <w:tr w:rsidR="00242297" w:rsidRPr="000E2E4E" w14:paraId="2CE1DB12" w14:textId="77777777" w:rsidTr="00EC59CC">
        <w:tc>
          <w:tcPr>
            <w:tcW w:w="2802" w:type="dxa"/>
            <w:vMerge/>
          </w:tcPr>
          <w:p w14:paraId="06CABA43" w14:textId="77777777" w:rsidR="00F45B6D" w:rsidRPr="000E2E4E" w:rsidRDefault="00F45B6D" w:rsidP="00EC59CC">
            <w:pPr>
              <w:jc w:val="center"/>
              <w:rPr>
                <w:lang w:val="lt-LT"/>
              </w:rPr>
            </w:pPr>
          </w:p>
        </w:tc>
        <w:tc>
          <w:tcPr>
            <w:tcW w:w="7229" w:type="dxa"/>
          </w:tcPr>
          <w:p w14:paraId="2A5853DD" w14:textId="607AA1B3" w:rsidR="008A445D" w:rsidRPr="000E2E4E" w:rsidRDefault="008A445D" w:rsidP="0065482F">
            <w:pPr>
              <w:jc w:val="both"/>
              <w:rPr>
                <w:lang w:val="lt-LT"/>
              </w:rPr>
            </w:pPr>
            <w:r w:rsidRPr="000E2E4E">
              <w:rPr>
                <w:lang w:val="lt-LT"/>
              </w:rPr>
              <w:t xml:space="preserve">Kvietimui skiriama VPS paramos lėšų suma </w:t>
            </w:r>
            <w:r w:rsidR="004C0386">
              <w:rPr>
                <w:lang w:val="lt-LT"/>
              </w:rPr>
              <w:t>7 000</w:t>
            </w:r>
            <w:r w:rsidR="00753B64">
              <w:rPr>
                <w:lang w:val="lt-LT"/>
              </w:rPr>
              <w:t xml:space="preserve">,00 </w:t>
            </w:r>
            <w:proofErr w:type="spellStart"/>
            <w:r w:rsidRPr="000E2E4E">
              <w:rPr>
                <w:lang w:val="lt-LT"/>
              </w:rPr>
              <w:t>Eur</w:t>
            </w:r>
            <w:proofErr w:type="spellEnd"/>
            <w:r w:rsidR="0094200E" w:rsidRPr="000E2E4E">
              <w:rPr>
                <w:lang w:val="lt-LT"/>
              </w:rPr>
              <w:t xml:space="preserve"> </w:t>
            </w:r>
          </w:p>
          <w:p w14:paraId="44536470" w14:textId="77777777" w:rsidR="00753B64" w:rsidRDefault="008A445D" w:rsidP="00753B64">
            <w:pPr>
              <w:jc w:val="both"/>
              <w:rPr>
                <w:lang w:val="lt-LT"/>
              </w:rPr>
            </w:pPr>
            <w:r w:rsidRPr="000E2E4E">
              <w:rPr>
                <w:lang w:val="lt-LT"/>
              </w:rPr>
              <w:t xml:space="preserve">didžiausia galima parama vienam vietos projektui įgyvendinti </w:t>
            </w:r>
          </w:p>
          <w:p w14:paraId="19960F9E" w14:textId="3F81D949" w:rsidR="00F45B6D" w:rsidRPr="000E2E4E" w:rsidRDefault="004C0386" w:rsidP="00753B64">
            <w:pPr>
              <w:jc w:val="both"/>
              <w:rPr>
                <w:lang w:val="lt-LT"/>
              </w:rPr>
            </w:pPr>
            <w:r>
              <w:rPr>
                <w:lang w:val="lt-LT"/>
              </w:rPr>
              <w:t>7</w:t>
            </w:r>
            <w:r w:rsidR="00753B64">
              <w:rPr>
                <w:lang w:val="lt-LT"/>
              </w:rPr>
              <w:t xml:space="preserve"> 000,00 </w:t>
            </w:r>
            <w:proofErr w:type="spellStart"/>
            <w:r w:rsidR="008A445D" w:rsidRPr="000E2E4E">
              <w:rPr>
                <w:lang w:val="lt-LT"/>
              </w:rPr>
              <w:t>Eur</w:t>
            </w:r>
            <w:proofErr w:type="spellEnd"/>
          </w:p>
        </w:tc>
      </w:tr>
      <w:tr w:rsidR="00242297" w:rsidRPr="000E2E4E" w14:paraId="025B7285" w14:textId="77777777" w:rsidTr="00B04BD5">
        <w:trPr>
          <w:trHeight w:val="332"/>
        </w:trPr>
        <w:tc>
          <w:tcPr>
            <w:tcW w:w="2802" w:type="dxa"/>
            <w:vMerge/>
          </w:tcPr>
          <w:p w14:paraId="6F9DFDA1" w14:textId="54686A84" w:rsidR="00F45B6D" w:rsidRPr="000E2E4E" w:rsidRDefault="00F45B6D" w:rsidP="00EC59CC">
            <w:pPr>
              <w:jc w:val="center"/>
              <w:rPr>
                <w:lang w:val="lt-LT"/>
              </w:rPr>
            </w:pPr>
          </w:p>
        </w:tc>
        <w:tc>
          <w:tcPr>
            <w:tcW w:w="7229" w:type="dxa"/>
          </w:tcPr>
          <w:p w14:paraId="17E19F87" w14:textId="77777777" w:rsidR="00F45B6D" w:rsidRDefault="008A445D" w:rsidP="00AF2359">
            <w:pPr>
              <w:jc w:val="both"/>
              <w:rPr>
                <w:lang w:val="lt-LT"/>
              </w:rPr>
            </w:pPr>
            <w:r w:rsidRPr="000E2E4E">
              <w:rPr>
                <w:lang w:val="lt-LT"/>
              </w:rPr>
              <w:t>Paramos vietos projektui įgyvendinti lyginamoji dalis</w:t>
            </w:r>
            <w:r w:rsidR="00AF2359">
              <w:rPr>
                <w:lang w:val="lt-LT"/>
              </w:rPr>
              <w:t>:</w:t>
            </w:r>
          </w:p>
          <w:p w14:paraId="4953EF4F" w14:textId="60C5FC25" w:rsidR="00AF2359" w:rsidRPr="005A38F3" w:rsidRDefault="004C0386" w:rsidP="00AF2359">
            <w:pPr>
              <w:jc w:val="both"/>
              <w:rPr>
                <w:lang w:val="lt-LT"/>
              </w:rPr>
            </w:pPr>
            <w:r>
              <w:rPr>
                <w:rFonts w:cs="Times New Roman"/>
                <w:sz w:val="22"/>
                <w:lang w:val="lt-LT"/>
              </w:rPr>
              <w:t>iki 100</w:t>
            </w:r>
            <w:r w:rsidRPr="009B5B1D">
              <w:rPr>
                <w:rFonts w:cs="Times New Roman"/>
                <w:sz w:val="22"/>
                <w:lang w:val="lt-LT"/>
              </w:rPr>
              <w:t xml:space="preserve"> proc. visų tinkamų finansuoti vietos projektų išlaidų.</w:t>
            </w:r>
          </w:p>
        </w:tc>
      </w:tr>
      <w:tr w:rsidR="005C4E1A" w:rsidRPr="000E2E4E" w14:paraId="38CC7B0E" w14:textId="77777777" w:rsidTr="00B04BD5">
        <w:trPr>
          <w:trHeight w:val="627"/>
        </w:trPr>
        <w:tc>
          <w:tcPr>
            <w:tcW w:w="2802" w:type="dxa"/>
            <w:vMerge/>
          </w:tcPr>
          <w:p w14:paraId="09450BDF" w14:textId="77777777" w:rsidR="005C4E1A" w:rsidRPr="000E2E4E" w:rsidRDefault="005C4E1A" w:rsidP="00EC59CC">
            <w:pPr>
              <w:jc w:val="center"/>
              <w:rPr>
                <w:lang w:val="lt-LT"/>
              </w:rPr>
            </w:pPr>
          </w:p>
        </w:tc>
        <w:tc>
          <w:tcPr>
            <w:tcW w:w="7229" w:type="dxa"/>
          </w:tcPr>
          <w:p w14:paraId="487B2F25" w14:textId="75EF03EF" w:rsidR="005C4E1A" w:rsidRPr="00B04BD5" w:rsidRDefault="003271F4" w:rsidP="003271F4">
            <w:pPr>
              <w:jc w:val="both"/>
              <w:rPr>
                <w:szCs w:val="24"/>
                <w:lang w:val="lt-LT"/>
              </w:rPr>
            </w:pPr>
            <w:r>
              <w:rPr>
                <w:lang w:val="lt-LT"/>
              </w:rPr>
              <w:t xml:space="preserve">Finansavimo šaltiniai: </w:t>
            </w:r>
            <w:r w:rsidRPr="000E2E4E">
              <w:rPr>
                <w:i/>
                <w:sz w:val="20"/>
                <w:szCs w:val="20"/>
                <w:lang w:val="lt-LT"/>
              </w:rPr>
              <w:t xml:space="preserve"> </w:t>
            </w:r>
            <w:r w:rsidRPr="003271F4">
              <w:rPr>
                <w:szCs w:val="24"/>
                <w:lang w:val="lt-LT"/>
              </w:rPr>
              <w:t>EŽŪFKP ir Lietuvos Respublikos valstybės biudžeto lėšos</w:t>
            </w:r>
          </w:p>
        </w:tc>
      </w:tr>
      <w:tr w:rsidR="00BD153C" w:rsidRPr="000E2E4E" w14:paraId="25E69A35" w14:textId="77777777" w:rsidTr="00EC59CC">
        <w:trPr>
          <w:trHeight w:val="229"/>
        </w:trPr>
        <w:tc>
          <w:tcPr>
            <w:tcW w:w="2802" w:type="dxa"/>
            <w:vMerge w:val="restart"/>
            <w:vAlign w:val="center"/>
          </w:tcPr>
          <w:p w14:paraId="7911735B" w14:textId="00D016E3" w:rsidR="00BD153C" w:rsidRPr="00121024" w:rsidRDefault="004C0386" w:rsidP="00121024">
            <w:pPr>
              <w:jc w:val="center"/>
              <w:rPr>
                <w:szCs w:val="24"/>
                <w:lang w:val="lt-LT"/>
              </w:rPr>
            </w:pPr>
            <w:r w:rsidRPr="004C0386">
              <w:rPr>
                <w:szCs w:val="24"/>
                <w:lang w:val="lt-LT"/>
              </w:rPr>
              <w:t xml:space="preserve">VPS priemonės „Vietos projektų pareiškėjų ir vykdytojų </w:t>
            </w:r>
            <w:r>
              <w:rPr>
                <w:szCs w:val="24"/>
                <w:lang w:val="lt-LT"/>
              </w:rPr>
              <w:t>mokymas, įgūdžių įgijimas“ veik</w:t>
            </w:r>
            <w:r w:rsidRPr="004C0386">
              <w:rPr>
                <w:szCs w:val="24"/>
                <w:lang w:val="lt-LT"/>
              </w:rPr>
              <w:t>lo</w:t>
            </w:r>
            <w:r>
              <w:rPr>
                <w:szCs w:val="24"/>
                <w:lang w:val="lt-LT"/>
              </w:rPr>
              <w:t>s sriti</w:t>
            </w:r>
            <w:r w:rsidRPr="004C0386">
              <w:rPr>
                <w:szCs w:val="24"/>
                <w:lang w:val="lt-LT"/>
              </w:rPr>
              <w:t>s „Mokymų organizavimas socialinio verslo srityje“ Nr. LEADER-19.2-SAVA-3.1</w:t>
            </w:r>
          </w:p>
        </w:tc>
        <w:tc>
          <w:tcPr>
            <w:tcW w:w="7229" w:type="dxa"/>
          </w:tcPr>
          <w:p w14:paraId="2D836C83" w14:textId="14631844" w:rsidR="00BD153C" w:rsidRPr="004C0386" w:rsidRDefault="004C0386" w:rsidP="004C0386">
            <w:pPr>
              <w:jc w:val="both"/>
              <w:rPr>
                <w:lang w:val="lt-LT"/>
              </w:rPr>
            </w:pPr>
            <w:r w:rsidRPr="004C0386">
              <w:rPr>
                <w:lang w:val="lt-LT"/>
              </w:rPr>
              <w:t>Ši veiklos sritis yra skirta VVG teritorijos projektų vykdyt</w:t>
            </w:r>
            <w:r>
              <w:rPr>
                <w:lang w:val="lt-LT"/>
              </w:rPr>
              <w:t>o</w:t>
            </w:r>
            <w:r w:rsidRPr="004C0386">
              <w:rPr>
                <w:lang w:val="lt-LT"/>
              </w:rPr>
              <w:t>jų žinių gilinimui ir kvalifikacijos tobulinimui, siekiant paskatinti juos labiau įsitraukti į verslo ar kitokios ekonominės veiklos vykdymą. Planuojama remti veiklas susijusias su esamų pareiškėjų teoriniu ir praktiniu švietimu verslo</w:t>
            </w:r>
            <w:r>
              <w:rPr>
                <w:lang w:val="lt-LT"/>
              </w:rPr>
              <w:t xml:space="preserve"> pradžios ir jo plėtros, socialini</w:t>
            </w:r>
            <w:r w:rsidRPr="004C0386">
              <w:rPr>
                <w:lang w:val="lt-LT"/>
              </w:rPr>
              <w:t xml:space="preserve">o verslo ir kt. aktualiais klausimais. </w:t>
            </w:r>
          </w:p>
        </w:tc>
      </w:tr>
      <w:tr w:rsidR="00BD153C" w:rsidRPr="000E2E4E" w14:paraId="246491AC" w14:textId="77777777" w:rsidTr="00EC59CC">
        <w:trPr>
          <w:trHeight w:val="229"/>
        </w:trPr>
        <w:tc>
          <w:tcPr>
            <w:tcW w:w="2802" w:type="dxa"/>
            <w:vMerge/>
          </w:tcPr>
          <w:p w14:paraId="1AB6BB13" w14:textId="77777777" w:rsidR="00BD153C" w:rsidRPr="000E2E4E" w:rsidRDefault="00BD153C" w:rsidP="00BD153C">
            <w:pPr>
              <w:jc w:val="both"/>
              <w:rPr>
                <w:lang w:val="lt-LT"/>
              </w:rPr>
            </w:pPr>
          </w:p>
        </w:tc>
        <w:tc>
          <w:tcPr>
            <w:tcW w:w="7229" w:type="dxa"/>
          </w:tcPr>
          <w:p w14:paraId="6F3376E1" w14:textId="587DCF82" w:rsidR="00BD153C" w:rsidRPr="00EC59CC" w:rsidRDefault="00BD153C" w:rsidP="00121024">
            <w:pPr>
              <w:jc w:val="both"/>
              <w:rPr>
                <w:i/>
                <w:sz w:val="22"/>
              </w:rPr>
            </w:pPr>
            <w:r w:rsidRPr="000E2E4E">
              <w:rPr>
                <w:rFonts w:eastAsia="Calibri"/>
                <w:szCs w:val="24"/>
                <w:lang w:val="lt-LT"/>
              </w:rPr>
              <w:t xml:space="preserve">Tinkami vietos projektų vykdytojai: </w:t>
            </w:r>
            <w:r w:rsidR="004C0386" w:rsidRPr="004C0386">
              <w:rPr>
                <w:lang w:val="lt-LT"/>
              </w:rPr>
              <w:t>Sūduvos VVG teritorijoje arba Kazlų Rūdos mieste registruoti, bet Sūduvos VVG teritorijoje veiklą vykdantys juridiniai asmenys: NVO, kurios įsteigtos pagal LR Asociacijų, LR Labdaros ir paramos fondų, LR Viešųjų įstaigų įstatymus.</w:t>
            </w:r>
          </w:p>
        </w:tc>
      </w:tr>
      <w:tr w:rsidR="00BD153C" w:rsidRPr="000E2E4E" w14:paraId="2A2F5BD3" w14:textId="77777777" w:rsidTr="00EC59CC">
        <w:trPr>
          <w:trHeight w:val="229"/>
        </w:trPr>
        <w:tc>
          <w:tcPr>
            <w:tcW w:w="2802" w:type="dxa"/>
            <w:vMerge/>
          </w:tcPr>
          <w:p w14:paraId="413537BF" w14:textId="77777777" w:rsidR="00BD153C" w:rsidRPr="000E2E4E" w:rsidRDefault="00BD153C" w:rsidP="00BD153C">
            <w:pPr>
              <w:jc w:val="both"/>
              <w:rPr>
                <w:lang w:val="lt-LT"/>
              </w:rPr>
            </w:pPr>
          </w:p>
        </w:tc>
        <w:tc>
          <w:tcPr>
            <w:tcW w:w="7229" w:type="dxa"/>
          </w:tcPr>
          <w:p w14:paraId="237A6988" w14:textId="0FF17FAB" w:rsidR="00BD153C" w:rsidRPr="000E2E4E" w:rsidRDefault="00BD153C" w:rsidP="004C0386">
            <w:pPr>
              <w:jc w:val="both"/>
              <w:rPr>
                <w:lang w:val="lt-LT"/>
              </w:rPr>
            </w:pPr>
            <w:r w:rsidRPr="000E2E4E">
              <w:rPr>
                <w:lang w:val="lt-LT"/>
              </w:rPr>
              <w:t xml:space="preserve">Kvietimui skiriama VPS paramos lėšų suma </w:t>
            </w:r>
            <w:r w:rsidR="004C0386">
              <w:rPr>
                <w:lang w:val="lt-LT"/>
              </w:rPr>
              <w:t>7 000,00</w:t>
            </w:r>
            <w:r w:rsidR="00EC59CC">
              <w:rPr>
                <w:lang w:val="lt-LT"/>
              </w:rPr>
              <w:t xml:space="preserve"> </w:t>
            </w:r>
            <w:proofErr w:type="spellStart"/>
            <w:r w:rsidRPr="000E2E4E">
              <w:rPr>
                <w:lang w:val="lt-LT"/>
              </w:rPr>
              <w:t>Eur</w:t>
            </w:r>
            <w:proofErr w:type="spellEnd"/>
            <w:r w:rsidRPr="000E2E4E">
              <w:rPr>
                <w:lang w:val="lt-LT"/>
              </w:rPr>
              <w:t xml:space="preserve"> didžiausia galima parama vienam vietos projektui įgyvendinti </w:t>
            </w:r>
            <w:r w:rsidR="004C0386">
              <w:rPr>
                <w:lang w:val="lt-LT"/>
              </w:rPr>
              <w:t xml:space="preserve">7 </w:t>
            </w:r>
            <w:r w:rsidR="00EC59CC">
              <w:rPr>
                <w:lang w:val="lt-LT"/>
              </w:rPr>
              <w:t>000,00</w:t>
            </w:r>
            <w:r w:rsidRPr="000E2E4E">
              <w:rPr>
                <w:lang w:val="lt-LT"/>
              </w:rPr>
              <w:t xml:space="preserve"> </w:t>
            </w:r>
            <w:proofErr w:type="spellStart"/>
            <w:r w:rsidRPr="000E2E4E">
              <w:rPr>
                <w:lang w:val="lt-LT"/>
              </w:rPr>
              <w:t>Eur</w:t>
            </w:r>
            <w:proofErr w:type="spellEnd"/>
          </w:p>
        </w:tc>
      </w:tr>
      <w:tr w:rsidR="00BD153C" w:rsidRPr="000E2E4E" w14:paraId="31A1D905" w14:textId="77777777" w:rsidTr="00EC59CC">
        <w:trPr>
          <w:trHeight w:val="229"/>
        </w:trPr>
        <w:tc>
          <w:tcPr>
            <w:tcW w:w="2802" w:type="dxa"/>
            <w:vMerge/>
          </w:tcPr>
          <w:p w14:paraId="75E28A30" w14:textId="77777777" w:rsidR="00BD153C" w:rsidRPr="000E2E4E" w:rsidRDefault="00BD153C" w:rsidP="00BD153C">
            <w:pPr>
              <w:jc w:val="both"/>
              <w:rPr>
                <w:lang w:val="lt-LT"/>
              </w:rPr>
            </w:pPr>
          </w:p>
        </w:tc>
        <w:tc>
          <w:tcPr>
            <w:tcW w:w="7229" w:type="dxa"/>
          </w:tcPr>
          <w:p w14:paraId="3BD84AAC" w14:textId="77777777" w:rsidR="00BD153C" w:rsidRDefault="00BD153C" w:rsidP="00121024">
            <w:pPr>
              <w:jc w:val="both"/>
              <w:rPr>
                <w:lang w:val="lt-LT"/>
              </w:rPr>
            </w:pPr>
            <w:r w:rsidRPr="000E2E4E">
              <w:rPr>
                <w:lang w:val="lt-LT"/>
              </w:rPr>
              <w:t>Paramos vietos projekt</w:t>
            </w:r>
            <w:r w:rsidR="00121024">
              <w:rPr>
                <w:lang w:val="lt-LT"/>
              </w:rPr>
              <w:t xml:space="preserve">ui įgyvendinti lyginamoji dalis: </w:t>
            </w:r>
          </w:p>
          <w:p w14:paraId="0EDC39CB" w14:textId="2A8B0FC3" w:rsidR="00121024" w:rsidRPr="000E2E4E" w:rsidRDefault="004C0386" w:rsidP="00121024">
            <w:pPr>
              <w:jc w:val="both"/>
              <w:rPr>
                <w:lang w:val="lt-LT"/>
              </w:rPr>
            </w:pPr>
            <w:r>
              <w:rPr>
                <w:rFonts w:cs="Times New Roman"/>
                <w:sz w:val="22"/>
                <w:lang w:val="lt-LT"/>
              </w:rPr>
              <w:t>iki 100</w:t>
            </w:r>
            <w:r w:rsidRPr="009B5B1D">
              <w:rPr>
                <w:rFonts w:cs="Times New Roman"/>
                <w:sz w:val="22"/>
                <w:lang w:val="lt-LT"/>
              </w:rPr>
              <w:t xml:space="preserve"> proc. visų tinkamų finansuoti vietos projektų išlaidų.</w:t>
            </w:r>
          </w:p>
        </w:tc>
      </w:tr>
      <w:tr w:rsidR="00BD153C" w:rsidRPr="000E2E4E" w14:paraId="65AB57D9" w14:textId="77777777" w:rsidTr="00EC59CC">
        <w:trPr>
          <w:trHeight w:val="229"/>
        </w:trPr>
        <w:tc>
          <w:tcPr>
            <w:tcW w:w="2802" w:type="dxa"/>
            <w:vMerge/>
          </w:tcPr>
          <w:p w14:paraId="290F581B" w14:textId="73B5791B" w:rsidR="00BD153C" w:rsidRPr="000E2E4E" w:rsidRDefault="00BD153C" w:rsidP="00BD153C">
            <w:pPr>
              <w:jc w:val="both"/>
              <w:rPr>
                <w:lang w:val="lt-LT"/>
              </w:rPr>
            </w:pPr>
          </w:p>
        </w:tc>
        <w:tc>
          <w:tcPr>
            <w:tcW w:w="7229" w:type="dxa"/>
          </w:tcPr>
          <w:p w14:paraId="2631F5B1" w14:textId="7D6D9AD3" w:rsidR="00BD153C" w:rsidRPr="000E2E4E" w:rsidRDefault="00BD153C" w:rsidP="00EC59CC">
            <w:pPr>
              <w:jc w:val="both"/>
              <w:rPr>
                <w:lang w:val="lt-LT"/>
              </w:rPr>
            </w:pPr>
            <w:r w:rsidRPr="000E2E4E">
              <w:rPr>
                <w:lang w:val="lt-LT"/>
              </w:rPr>
              <w:t xml:space="preserve">Finansavimo šaltiniai: </w:t>
            </w:r>
            <w:r w:rsidR="00EC59CC" w:rsidRPr="00EC59CC">
              <w:rPr>
                <w:szCs w:val="24"/>
                <w:lang w:val="lt-LT"/>
              </w:rPr>
              <w:t>EŽŪFKP ir Lietuvos Respublikos valstybės biudžeto lėšos</w:t>
            </w:r>
          </w:p>
        </w:tc>
      </w:tr>
      <w:tr w:rsidR="004C0386" w:rsidRPr="000E2E4E" w14:paraId="7761FDA3" w14:textId="77777777" w:rsidTr="00F8104F">
        <w:trPr>
          <w:trHeight w:val="2586"/>
        </w:trPr>
        <w:tc>
          <w:tcPr>
            <w:tcW w:w="2802" w:type="dxa"/>
            <w:vMerge w:val="restart"/>
          </w:tcPr>
          <w:p w14:paraId="04EF58DB" w14:textId="1B51A273" w:rsidR="004C0386" w:rsidRPr="004C0386" w:rsidRDefault="004C0386" w:rsidP="004C0386">
            <w:pPr>
              <w:jc w:val="center"/>
              <w:rPr>
                <w:lang w:val="lt-LT"/>
              </w:rPr>
            </w:pPr>
            <w:r w:rsidRPr="004C0386">
              <w:rPr>
                <w:sz w:val="22"/>
                <w:lang w:val="lt-LT"/>
              </w:rPr>
              <w:t>VPS priemonė</w:t>
            </w:r>
            <w:r w:rsidRPr="004C0386">
              <w:rPr>
                <w:sz w:val="22"/>
                <w:lang w:val="lt-LT"/>
              </w:rPr>
              <w:t xml:space="preserve"> „</w:t>
            </w:r>
            <w:r w:rsidRPr="004C0386">
              <w:rPr>
                <w:lang w:val="lt-LT"/>
              </w:rPr>
              <w:t>Privataus sektoriaus socialinio verslo kūrimas ir plėtra</w:t>
            </w:r>
            <w:r w:rsidRPr="004C0386">
              <w:rPr>
                <w:sz w:val="22"/>
                <w:lang w:val="lt-LT"/>
              </w:rPr>
              <w:t>“ Nr.</w:t>
            </w:r>
            <w:r w:rsidRPr="004C0386">
              <w:rPr>
                <w:lang w:val="lt-LT"/>
              </w:rPr>
              <w:t xml:space="preserve"> LEADER-19.2-SAVA-2</w:t>
            </w:r>
          </w:p>
        </w:tc>
        <w:tc>
          <w:tcPr>
            <w:tcW w:w="7229" w:type="dxa"/>
          </w:tcPr>
          <w:p w14:paraId="6D30776A" w14:textId="768B2080" w:rsidR="004C0386" w:rsidRPr="000E2E4E" w:rsidRDefault="004C0386" w:rsidP="00EC59CC">
            <w:pPr>
              <w:jc w:val="both"/>
              <w:rPr>
                <w:lang w:val="lt-LT"/>
              </w:rPr>
            </w:pPr>
            <w:r w:rsidRPr="004C0386">
              <w:rPr>
                <w:lang w:val="lt-LT"/>
              </w:rPr>
              <w:t>Šia priemone Sūduvos VVG teritorijoje numatoma įgyvendinti novatorišką verslo kryptį, kuomet verslas orientuotas ne tik į pelno siekimą, bet ir siejamas su socialiniais tikslais. Šios priemonės įgyvendinimas susijęs su Nacionaline socialinio verslo koncepcija, nes numatoma skirti dėmesį ne tik privataus sektoriaus socialinio verslo projektų rėmimui, bet ir jų viešinimui. Idėjos, kuriomis galėtų būtų taikomas socialinio verslo modelis, t.y. dailės ir arbatų terapijos užsiėmimai neįgaliesiems, sportinė veikla vyresnio amžiaus asmenims bei socialinių problemų turinčiam jaunimui ir kt.</w:t>
            </w:r>
          </w:p>
        </w:tc>
      </w:tr>
      <w:tr w:rsidR="004C0386" w:rsidRPr="000E2E4E" w14:paraId="57AC6A1C" w14:textId="77777777" w:rsidTr="00EC59CC">
        <w:trPr>
          <w:trHeight w:val="229"/>
        </w:trPr>
        <w:tc>
          <w:tcPr>
            <w:tcW w:w="2802" w:type="dxa"/>
            <w:vMerge/>
          </w:tcPr>
          <w:p w14:paraId="42033322" w14:textId="77777777" w:rsidR="004C0386" w:rsidRPr="000E2E4E" w:rsidRDefault="004C0386" w:rsidP="00BD153C">
            <w:pPr>
              <w:jc w:val="both"/>
              <w:rPr>
                <w:lang w:val="lt-LT"/>
              </w:rPr>
            </w:pPr>
          </w:p>
        </w:tc>
        <w:tc>
          <w:tcPr>
            <w:tcW w:w="7229" w:type="dxa"/>
          </w:tcPr>
          <w:p w14:paraId="0FCD7273" w14:textId="11B2A961" w:rsidR="004C0386" w:rsidRPr="000E2E4E" w:rsidRDefault="004C0386" w:rsidP="00EC59CC">
            <w:pPr>
              <w:jc w:val="both"/>
              <w:rPr>
                <w:lang w:val="lt-LT"/>
              </w:rPr>
            </w:pPr>
            <w:r w:rsidRPr="000E2E4E">
              <w:rPr>
                <w:rFonts w:eastAsia="Calibri"/>
                <w:szCs w:val="24"/>
                <w:lang w:val="lt-LT"/>
              </w:rPr>
              <w:t xml:space="preserve">Tinkami vietos projektų vykdytojai: </w:t>
            </w:r>
            <w:r w:rsidRPr="00B7776C">
              <w:rPr>
                <w:sz w:val="22"/>
                <w:lang w:val="lt-LT"/>
              </w:rPr>
              <w:t>Sūduvos VVG teritorijoje arba Kazlų Rūdos mieste registruoti, bet Sūduvos VVG teritorijoje veiklą vykdantys juridiniai arba fiziniai asmenys: maža įmonė, labai maža įmonė, ūkininkas, asmuo, veikiantis ar planuojantis veikti pagal verslo liudijimą, individualios veiklos pažymą.</w:t>
            </w:r>
          </w:p>
        </w:tc>
      </w:tr>
      <w:tr w:rsidR="004C0386" w:rsidRPr="000E2E4E" w14:paraId="66852021" w14:textId="77777777" w:rsidTr="00EC59CC">
        <w:trPr>
          <w:trHeight w:val="229"/>
        </w:trPr>
        <w:tc>
          <w:tcPr>
            <w:tcW w:w="2802" w:type="dxa"/>
            <w:vMerge/>
          </w:tcPr>
          <w:p w14:paraId="34EB3F7E" w14:textId="77777777" w:rsidR="004C0386" w:rsidRPr="000E2E4E" w:rsidRDefault="004C0386" w:rsidP="00BD153C">
            <w:pPr>
              <w:jc w:val="both"/>
              <w:rPr>
                <w:lang w:val="lt-LT"/>
              </w:rPr>
            </w:pPr>
          </w:p>
        </w:tc>
        <w:tc>
          <w:tcPr>
            <w:tcW w:w="7229" w:type="dxa"/>
          </w:tcPr>
          <w:p w14:paraId="3FEF9DCA" w14:textId="1919A9F7" w:rsidR="004C0386" w:rsidRPr="000E2E4E" w:rsidRDefault="004C0386" w:rsidP="00EC59CC">
            <w:pPr>
              <w:jc w:val="both"/>
              <w:rPr>
                <w:lang w:val="lt-LT"/>
              </w:rPr>
            </w:pPr>
            <w:r w:rsidRPr="000E2E4E">
              <w:rPr>
                <w:lang w:val="lt-LT"/>
              </w:rPr>
              <w:t xml:space="preserve">Kvietimui skiriama VPS paramos lėšų suma </w:t>
            </w:r>
            <w:r>
              <w:rPr>
                <w:lang w:val="lt-LT"/>
              </w:rPr>
              <w:t xml:space="preserve">40 000,00 </w:t>
            </w:r>
            <w:proofErr w:type="spellStart"/>
            <w:r w:rsidRPr="000E2E4E">
              <w:rPr>
                <w:lang w:val="lt-LT"/>
              </w:rPr>
              <w:t>Eur</w:t>
            </w:r>
            <w:proofErr w:type="spellEnd"/>
            <w:r w:rsidRPr="000E2E4E">
              <w:rPr>
                <w:lang w:val="lt-LT"/>
              </w:rPr>
              <w:t xml:space="preserve"> didžiausia galima parama vienam vietos projektui įgyvendinti </w:t>
            </w:r>
            <w:r>
              <w:rPr>
                <w:lang w:val="lt-LT"/>
              </w:rPr>
              <w:t>40 000,00</w:t>
            </w:r>
            <w:r w:rsidRPr="000E2E4E">
              <w:rPr>
                <w:lang w:val="lt-LT"/>
              </w:rPr>
              <w:t xml:space="preserve"> </w:t>
            </w:r>
            <w:proofErr w:type="spellStart"/>
            <w:r w:rsidRPr="000E2E4E">
              <w:rPr>
                <w:lang w:val="lt-LT"/>
              </w:rPr>
              <w:t>Eur</w:t>
            </w:r>
            <w:proofErr w:type="spellEnd"/>
          </w:p>
        </w:tc>
      </w:tr>
      <w:tr w:rsidR="004C0386" w:rsidRPr="000E2E4E" w14:paraId="54C5D3E1" w14:textId="77777777" w:rsidTr="00EC59CC">
        <w:trPr>
          <w:trHeight w:val="229"/>
        </w:trPr>
        <w:tc>
          <w:tcPr>
            <w:tcW w:w="2802" w:type="dxa"/>
            <w:vMerge/>
          </w:tcPr>
          <w:p w14:paraId="4CFCB6D0" w14:textId="77777777" w:rsidR="004C0386" w:rsidRPr="000E2E4E" w:rsidRDefault="004C0386" w:rsidP="00BD153C">
            <w:pPr>
              <w:jc w:val="both"/>
              <w:rPr>
                <w:lang w:val="lt-LT"/>
              </w:rPr>
            </w:pPr>
          </w:p>
        </w:tc>
        <w:tc>
          <w:tcPr>
            <w:tcW w:w="7229" w:type="dxa"/>
          </w:tcPr>
          <w:p w14:paraId="7BCBFC49" w14:textId="77777777" w:rsidR="004C0386" w:rsidRDefault="004C0386" w:rsidP="00DC3283">
            <w:pPr>
              <w:jc w:val="both"/>
              <w:rPr>
                <w:lang w:val="lt-LT"/>
              </w:rPr>
            </w:pPr>
            <w:r w:rsidRPr="000E2E4E">
              <w:rPr>
                <w:lang w:val="lt-LT"/>
              </w:rPr>
              <w:t>Paramos vietos projekt</w:t>
            </w:r>
            <w:r>
              <w:rPr>
                <w:lang w:val="lt-LT"/>
              </w:rPr>
              <w:t xml:space="preserve">ui įgyvendinti lyginamoji dalis: </w:t>
            </w:r>
          </w:p>
          <w:p w14:paraId="15FE3862" w14:textId="11728C58" w:rsidR="004C0386" w:rsidRPr="000E2E4E" w:rsidRDefault="004C0386" w:rsidP="004C0386">
            <w:pPr>
              <w:jc w:val="both"/>
              <w:rPr>
                <w:lang w:val="lt-LT"/>
              </w:rPr>
            </w:pPr>
            <w:r>
              <w:rPr>
                <w:rFonts w:cs="Times New Roman"/>
                <w:sz w:val="22"/>
                <w:lang w:val="lt-LT"/>
              </w:rPr>
              <w:t xml:space="preserve">iki </w:t>
            </w:r>
            <w:r>
              <w:rPr>
                <w:rFonts w:cs="Times New Roman"/>
                <w:sz w:val="22"/>
                <w:lang w:val="lt-LT"/>
              </w:rPr>
              <w:t>80</w:t>
            </w:r>
            <w:r w:rsidRPr="009B5B1D">
              <w:rPr>
                <w:rFonts w:cs="Times New Roman"/>
                <w:sz w:val="22"/>
                <w:lang w:val="lt-LT"/>
              </w:rPr>
              <w:t xml:space="preserve"> proc. visų ti</w:t>
            </w:r>
            <w:r>
              <w:rPr>
                <w:rFonts w:cs="Times New Roman"/>
                <w:sz w:val="22"/>
                <w:lang w:val="lt-LT"/>
              </w:rPr>
              <w:t>nkamų finansuoti vietos projekto</w:t>
            </w:r>
            <w:r w:rsidRPr="009B5B1D">
              <w:rPr>
                <w:rFonts w:cs="Times New Roman"/>
                <w:sz w:val="22"/>
                <w:lang w:val="lt-LT"/>
              </w:rPr>
              <w:t xml:space="preserve"> išlaidų.</w:t>
            </w:r>
          </w:p>
        </w:tc>
      </w:tr>
      <w:tr w:rsidR="004C0386" w:rsidRPr="000E2E4E" w14:paraId="65A0386C" w14:textId="77777777" w:rsidTr="00EC59CC">
        <w:trPr>
          <w:trHeight w:val="229"/>
        </w:trPr>
        <w:tc>
          <w:tcPr>
            <w:tcW w:w="2802" w:type="dxa"/>
            <w:vMerge/>
          </w:tcPr>
          <w:p w14:paraId="5D59361B" w14:textId="77777777" w:rsidR="004C0386" w:rsidRPr="000E2E4E" w:rsidRDefault="004C0386" w:rsidP="00BD153C">
            <w:pPr>
              <w:jc w:val="both"/>
              <w:rPr>
                <w:lang w:val="lt-LT"/>
              </w:rPr>
            </w:pPr>
          </w:p>
        </w:tc>
        <w:tc>
          <w:tcPr>
            <w:tcW w:w="7229" w:type="dxa"/>
          </w:tcPr>
          <w:p w14:paraId="427D8D3D" w14:textId="4D7F3BAF" w:rsidR="004C0386" w:rsidRPr="000E2E4E" w:rsidRDefault="004C0386" w:rsidP="00EC59CC">
            <w:pPr>
              <w:jc w:val="both"/>
              <w:rPr>
                <w:lang w:val="lt-LT"/>
              </w:rPr>
            </w:pPr>
            <w:r w:rsidRPr="000E2E4E">
              <w:rPr>
                <w:lang w:val="lt-LT"/>
              </w:rPr>
              <w:t xml:space="preserve">Finansavimo šaltiniai: </w:t>
            </w:r>
            <w:r w:rsidRPr="00EC59CC">
              <w:rPr>
                <w:szCs w:val="24"/>
                <w:lang w:val="lt-LT"/>
              </w:rPr>
              <w:t>EŽŪFKP ir Lietuvos Respublikos valstybės biudžeto lėšos</w:t>
            </w:r>
          </w:p>
        </w:tc>
      </w:tr>
      <w:tr w:rsidR="00F8104F" w:rsidRPr="000E2E4E" w14:paraId="5CA9D73A" w14:textId="77777777" w:rsidTr="00EC59CC">
        <w:trPr>
          <w:trHeight w:val="229"/>
        </w:trPr>
        <w:tc>
          <w:tcPr>
            <w:tcW w:w="2802" w:type="dxa"/>
            <w:vMerge w:val="restart"/>
          </w:tcPr>
          <w:p w14:paraId="10F04275" w14:textId="2E0F165E" w:rsidR="00F8104F" w:rsidRPr="000E2E4E" w:rsidRDefault="00F8104F" w:rsidP="00BD153C">
            <w:pPr>
              <w:jc w:val="both"/>
              <w:rPr>
                <w:lang w:val="lt-LT"/>
              </w:rPr>
            </w:pPr>
            <w:r w:rsidRPr="00F8104F">
              <w:rPr>
                <w:lang w:val="lt-LT"/>
              </w:rPr>
              <w:t>VPS pri</w:t>
            </w:r>
            <w:r>
              <w:rPr>
                <w:lang w:val="lt-LT"/>
              </w:rPr>
              <w:t>emonės „NVO socialinio verslo kū</w:t>
            </w:r>
            <w:r w:rsidRPr="00F8104F">
              <w:rPr>
                <w:lang w:val="lt-LT"/>
              </w:rPr>
              <w:t>rimas ir plėtra“ veiklos srities „Socialinio verslo paremto bendradarbiavimu ir vietos išteklių panaudojimu kūrimas ir plėtra“ Nr. LEADER-19.2-SAVA-1.2</w:t>
            </w:r>
          </w:p>
        </w:tc>
        <w:tc>
          <w:tcPr>
            <w:tcW w:w="7229" w:type="dxa"/>
          </w:tcPr>
          <w:p w14:paraId="6C3231B5" w14:textId="29B2C1F2" w:rsidR="00F8104F" w:rsidRPr="000E2E4E" w:rsidRDefault="00F8104F" w:rsidP="00EC59CC">
            <w:pPr>
              <w:jc w:val="both"/>
              <w:rPr>
                <w:lang w:val="lt-LT"/>
              </w:rPr>
            </w:pPr>
            <w:r w:rsidRPr="00F8104F">
              <w:rPr>
                <w:sz w:val="22"/>
                <w:lang w:val="lt-LT"/>
              </w:rPr>
              <w:t xml:space="preserve">Ši veiklos sritis, remiantis socialinio verslo koncepcija, yra susijusi su NVO nuolatine ūkine komercine veikla, kai gaminamos prekes arba teikiamos paslaugos siekiant socialinio pobūdžio tikslų (socialinė ir profesinė integracija, suteikiant galimybę dirbti asmenims, kurie atsidūrė nepalankioje padėtyje dėl atskirtį ir atstūmimą lemiančios menkos kvalifikacijos ar socialinių arba profesinių problemų ir t. t.). </w:t>
            </w:r>
            <w:r w:rsidRPr="00F8104F">
              <w:rPr>
                <w:lang w:val="lt-LT"/>
              </w:rPr>
              <w:t xml:space="preserve">Įgyvendinant projektą skatinama maksimaliai panaudoti turimus išteklius sudaryti sąlygas  įsigyti reikiamą papildomą įrangą ir techniką ūkinei veiklai vykdyti ir paslaugoms teikti. </w:t>
            </w:r>
          </w:p>
        </w:tc>
      </w:tr>
      <w:tr w:rsidR="00F8104F" w:rsidRPr="000E2E4E" w14:paraId="36FF4C53" w14:textId="77777777" w:rsidTr="00EC59CC">
        <w:trPr>
          <w:trHeight w:val="229"/>
        </w:trPr>
        <w:tc>
          <w:tcPr>
            <w:tcW w:w="2802" w:type="dxa"/>
            <w:vMerge/>
          </w:tcPr>
          <w:p w14:paraId="6260D379" w14:textId="77777777" w:rsidR="00F8104F" w:rsidRPr="000E2E4E" w:rsidRDefault="00F8104F" w:rsidP="00BD153C">
            <w:pPr>
              <w:jc w:val="both"/>
              <w:rPr>
                <w:lang w:val="lt-LT"/>
              </w:rPr>
            </w:pPr>
          </w:p>
        </w:tc>
        <w:tc>
          <w:tcPr>
            <w:tcW w:w="7229" w:type="dxa"/>
          </w:tcPr>
          <w:p w14:paraId="379DACEA" w14:textId="0309CAB9" w:rsidR="00F8104F" w:rsidRPr="000E2E4E" w:rsidRDefault="00F8104F" w:rsidP="00EC59CC">
            <w:pPr>
              <w:jc w:val="both"/>
              <w:rPr>
                <w:lang w:val="lt-LT"/>
              </w:rPr>
            </w:pPr>
            <w:r w:rsidRPr="000E2E4E">
              <w:rPr>
                <w:rFonts w:eastAsia="Calibri"/>
                <w:szCs w:val="24"/>
                <w:lang w:val="lt-LT"/>
              </w:rPr>
              <w:t>Tinkami vietos projektų vykdytojai:</w:t>
            </w:r>
            <w:r>
              <w:rPr>
                <w:rFonts w:eastAsia="Calibri"/>
                <w:szCs w:val="24"/>
                <w:lang w:val="lt-LT"/>
              </w:rPr>
              <w:t xml:space="preserve"> </w:t>
            </w:r>
            <w:r w:rsidRPr="00F8104F">
              <w:rPr>
                <w:rFonts w:eastAsia="Calibri"/>
                <w:szCs w:val="24"/>
                <w:lang w:val="lt-LT"/>
              </w:rPr>
              <w:t>Sūduvos VVG teritorijoje arba Kazlų Rūdos mieste registruoti, bet Sūduvos VVG teritorijoje veiklą vykdantys juridiniai asmenys: NVO, kurios įsteigtos pagal LR Asociacijų arba LR Labdaros ir paramos fondų arba LR Viešųjų įstaigų įstatymą.</w:t>
            </w:r>
          </w:p>
        </w:tc>
      </w:tr>
      <w:tr w:rsidR="00F8104F" w:rsidRPr="000E2E4E" w14:paraId="28B16CE9" w14:textId="77777777" w:rsidTr="00EC59CC">
        <w:trPr>
          <w:trHeight w:val="229"/>
        </w:trPr>
        <w:tc>
          <w:tcPr>
            <w:tcW w:w="2802" w:type="dxa"/>
            <w:vMerge/>
          </w:tcPr>
          <w:p w14:paraId="52D7DE22" w14:textId="77777777" w:rsidR="00F8104F" w:rsidRPr="000E2E4E" w:rsidRDefault="00F8104F" w:rsidP="00BD153C">
            <w:pPr>
              <w:jc w:val="both"/>
              <w:rPr>
                <w:lang w:val="lt-LT"/>
              </w:rPr>
            </w:pPr>
          </w:p>
        </w:tc>
        <w:tc>
          <w:tcPr>
            <w:tcW w:w="7229" w:type="dxa"/>
          </w:tcPr>
          <w:p w14:paraId="3E71A41B" w14:textId="00837D41" w:rsidR="00F8104F" w:rsidRPr="000E2E4E" w:rsidRDefault="00F8104F" w:rsidP="00EC59CC">
            <w:pPr>
              <w:jc w:val="both"/>
              <w:rPr>
                <w:lang w:val="lt-LT"/>
              </w:rPr>
            </w:pPr>
            <w:r w:rsidRPr="000E2E4E">
              <w:rPr>
                <w:lang w:val="lt-LT"/>
              </w:rPr>
              <w:t xml:space="preserve">Kvietimui skiriama VPS paramos lėšų suma </w:t>
            </w:r>
            <w:r w:rsidRPr="002075D1">
              <w:t>37 402</w:t>
            </w:r>
            <w:r>
              <w:t>,00</w:t>
            </w:r>
            <w:r>
              <w:rPr>
                <w:sz w:val="22"/>
              </w:rPr>
              <w:t xml:space="preserve"> </w:t>
            </w:r>
            <w:proofErr w:type="spellStart"/>
            <w:r w:rsidRPr="000E2E4E">
              <w:rPr>
                <w:lang w:val="lt-LT"/>
              </w:rPr>
              <w:t>Eur</w:t>
            </w:r>
            <w:proofErr w:type="spellEnd"/>
            <w:r w:rsidRPr="000E2E4E">
              <w:rPr>
                <w:lang w:val="lt-LT"/>
              </w:rPr>
              <w:t xml:space="preserve"> didžiausia galima parama vienam vietos projektui įgyvendinti </w:t>
            </w:r>
            <w:r w:rsidRPr="002075D1">
              <w:t>37 402</w:t>
            </w:r>
            <w:r>
              <w:t>,00</w:t>
            </w:r>
            <w:r>
              <w:rPr>
                <w:sz w:val="22"/>
              </w:rPr>
              <w:t xml:space="preserve"> </w:t>
            </w:r>
            <w:proofErr w:type="spellStart"/>
            <w:r w:rsidRPr="000E2E4E">
              <w:rPr>
                <w:lang w:val="lt-LT"/>
              </w:rPr>
              <w:t>Eur</w:t>
            </w:r>
            <w:proofErr w:type="spellEnd"/>
          </w:p>
        </w:tc>
      </w:tr>
      <w:tr w:rsidR="00F8104F" w:rsidRPr="000E2E4E" w14:paraId="1FEB0D97" w14:textId="77777777" w:rsidTr="00EC59CC">
        <w:trPr>
          <w:trHeight w:val="229"/>
        </w:trPr>
        <w:tc>
          <w:tcPr>
            <w:tcW w:w="2802" w:type="dxa"/>
            <w:vMerge/>
          </w:tcPr>
          <w:p w14:paraId="23D30960" w14:textId="77777777" w:rsidR="00F8104F" w:rsidRPr="000E2E4E" w:rsidRDefault="00F8104F" w:rsidP="00BD153C">
            <w:pPr>
              <w:jc w:val="both"/>
              <w:rPr>
                <w:lang w:val="lt-LT"/>
              </w:rPr>
            </w:pPr>
          </w:p>
        </w:tc>
        <w:tc>
          <w:tcPr>
            <w:tcW w:w="7229" w:type="dxa"/>
          </w:tcPr>
          <w:p w14:paraId="71F1522F" w14:textId="77777777" w:rsidR="00F8104F" w:rsidRDefault="00F8104F" w:rsidP="00DC3283">
            <w:pPr>
              <w:jc w:val="both"/>
              <w:rPr>
                <w:lang w:val="lt-LT"/>
              </w:rPr>
            </w:pPr>
            <w:r w:rsidRPr="000E2E4E">
              <w:rPr>
                <w:lang w:val="lt-LT"/>
              </w:rPr>
              <w:t>Paramos vietos projekt</w:t>
            </w:r>
            <w:r>
              <w:rPr>
                <w:lang w:val="lt-LT"/>
              </w:rPr>
              <w:t xml:space="preserve">ui įgyvendinti lyginamoji dalis: </w:t>
            </w:r>
          </w:p>
          <w:p w14:paraId="721B647D" w14:textId="51EAD786" w:rsidR="00F8104F" w:rsidRPr="000E2E4E" w:rsidRDefault="00F8104F" w:rsidP="00EC59CC">
            <w:pPr>
              <w:jc w:val="both"/>
              <w:rPr>
                <w:lang w:val="lt-LT"/>
              </w:rPr>
            </w:pPr>
            <w:r>
              <w:rPr>
                <w:rFonts w:cs="Times New Roman"/>
                <w:sz w:val="22"/>
                <w:lang w:val="lt-LT"/>
              </w:rPr>
              <w:t xml:space="preserve">iki </w:t>
            </w:r>
            <w:r>
              <w:rPr>
                <w:rFonts w:cs="Times New Roman"/>
                <w:sz w:val="22"/>
                <w:lang w:val="lt-LT"/>
              </w:rPr>
              <w:t>80</w:t>
            </w:r>
            <w:r w:rsidRPr="009B5B1D">
              <w:rPr>
                <w:rFonts w:cs="Times New Roman"/>
                <w:sz w:val="22"/>
                <w:lang w:val="lt-LT"/>
              </w:rPr>
              <w:t xml:space="preserve"> proc. visų ti</w:t>
            </w:r>
            <w:r>
              <w:rPr>
                <w:rFonts w:cs="Times New Roman"/>
                <w:sz w:val="22"/>
                <w:lang w:val="lt-LT"/>
              </w:rPr>
              <w:t>nkamų finansuoti vietos projekto</w:t>
            </w:r>
            <w:r w:rsidRPr="009B5B1D">
              <w:rPr>
                <w:rFonts w:cs="Times New Roman"/>
                <w:sz w:val="22"/>
                <w:lang w:val="lt-LT"/>
              </w:rPr>
              <w:t xml:space="preserve"> išlaidų.</w:t>
            </w:r>
          </w:p>
        </w:tc>
      </w:tr>
      <w:tr w:rsidR="00F8104F" w:rsidRPr="000E2E4E" w14:paraId="605DA6E0" w14:textId="77777777" w:rsidTr="00EC59CC">
        <w:trPr>
          <w:trHeight w:val="229"/>
        </w:trPr>
        <w:tc>
          <w:tcPr>
            <w:tcW w:w="2802" w:type="dxa"/>
            <w:vMerge/>
          </w:tcPr>
          <w:p w14:paraId="7B51BC30" w14:textId="77777777" w:rsidR="00F8104F" w:rsidRPr="000E2E4E" w:rsidRDefault="00F8104F" w:rsidP="00BD153C">
            <w:pPr>
              <w:jc w:val="both"/>
              <w:rPr>
                <w:lang w:val="lt-LT"/>
              </w:rPr>
            </w:pPr>
          </w:p>
        </w:tc>
        <w:tc>
          <w:tcPr>
            <w:tcW w:w="7229" w:type="dxa"/>
          </w:tcPr>
          <w:p w14:paraId="09AD81EA" w14:textId="395B12A9" w:rsidR="00F8104F" w:rsidRPr="000E2E4E" w:rsidRDefault="00F8104F" w:rsidP="00EC59CC">
            <w:pPr>
              <w:jc w:val="both"/>
              <w:rPr>
                <w:lang w:val="lt-LT"/>
              </w:rPr>
            </w:pPr>
            <w:r w:rsidRPr="000E2E4E">
              <w:rPr>
                <w:lang w:val="lt-LT"/>
              </w:rPr>
              <w:t xml:space="preserve">Finansavimo šaltiniai: </w:t>
            </w:r>
            <w:r w:rsidRPr="00EC59CC">
              <w:rPr>
                <w:szCs w:val="24"/>
                <w:lang w:val="lt-LT"/>
              </w:rPr>
              <w:t>EŽŪFKP ir Lietuvos Respublikos valstybės biudžeto lėšos</w:t>
            </w:r>
          </w:p>
        </w:tc>
      </w:tr>
      <w:tr w:rsidR="00E21FC2" w:rsidRPr="000E2E4E" w14:paraId="71AC5610" w14:textId="77777777" w:rsidTr="00EC59CC">
        <w:trPr>
          <w:trHeight w:val="229"/>
        </w:trPr>
        <w:tc>
          <w:tcPr>
            <w:tcW w:w="2802" w:type="dxa"/>
            <w:vMerge w:val="restart"/>
          </w:tcPr>
          <w:p w14:paraId="34D4D19F" w14:textId="3F0E5858" w:rsidR="00E21FC2" w:rsidRPr="000E2E4E" w:rsidRDefault="00E21FC2" w:rsidP="00BD153C">
            <w:pPr>
              <w:jc w:val="both"/>
              <w:rPr>
                <w:lang w:val="lt-LT"/>
              </w:rPr>
            </w:pPr>
            <w:r w:rsidRPr="00E21FC2">
              <w:rPr>
                <w:lang w:val="lt-LT"/>
              </w:rPr>
              <w:t xml:space="preserve">VPS priemonės „NVO socialinio verslo kūrimas ir plėtra“ veiklos srities „Socialinių paslaugų kūrimas ir plėtra kaimo </w:t>
            </w:r>
            <w:r w:rsidRPr="00E21FC2">
              <w:rPr>
                <w:lang w:val="lt-LT"/>
              </w:rPr>
              <w:lastRenderedPageBreak/>
              <w:t>vietovėse“ Nr. LEADER-19.2-SAVA-1.1.</w:t>
            </w:r>
          </w:p>
        </w:tc>
        <w:tc>
          <w:tcPr>
            <w:tcW w:w="7229" w:type="dxa"/>
          </w:tcPr>
          <w:p w14:paraId="459C253A" w14:textId="77777777" w:rsidR="00E21FC2" w:rsidRPr="00E21FC2" w:rsidRDefault="00E21FC2" w:rsidP="00E21FC2">
            <w:pPr>
              <w:jc w:val="both"/>
              <w:rPr>
                <w:lang w:val="lt-LT"/>
              </w:rPr>
            </w:pPr>
            <w:r w:rsidRPr="00E21FC2">
              <w:rPr>
                <w:sz w:val="22"/>
                <w:lang w:val="lt-LT"/>
              </w:rPr>
              <w:lastRenderedPageBreak/>
              <w:t xml:space="preserve">Pagal šią veiklos sritį pateiktais </w:t>
            </w:r>
            <w:r w:rsidRPr="00E21FC2">
              <w:rPr>
                <w:lang w:val="lt-LT"/>
              </w:rPr>
              <w:t>projektais siekiama kurti ir plėtoti vietos bendruomenei reikalingas paslaugas (nestacionarių socialinių paslaugų bei dienos socialinės globos paslaugos soc. pažeidžiamų šeimų nariams, neįgaliesiems, senyvo amžiaus), kurios didins kaimo vietovių gyvybingumą ir patrauklumą bei mažins socialinę atskirtį ir skurdą.</w:t>
            </w:r>
          </w:p>
          <w:p w14:paraId="637A9B7F" w14:textId="096A145F" w:rsidR="00E21FC2" w:rsidRPr="000E2E4E" w:rsidRDefault="00E21FC2" w:rsidP="00EC59CC">
            <w:pPr>
              <w:jc w:val="both"/>
              <w:rPr>
                <w:lang w:val="lt-LT"/>
              </w:rPr>
            </w:pPr>
          </w:p>
        </w:tc>
      </w:tr>
      <w:tr w:rsidR="00E21FC2" w:rsidRPr="000E2E4E" w14:paraId="40F6FD3B" w14:textId="77777777" w:rsidTr="00EC59CC">
        <w:trPr>
          <w:trHeight w:val="229"/>
        </w:trPr>
        <w:tc>
          <w:tcPr>
            <w:tcW w:w="2802" w:type="dxa"/>
            <w:vMerge/>
          </w:tcPr>
          <w:p w14:paraId="0B6D74CD" w14:textId="77777777" w:rsidR="00E21FC2" w:rsidRPr="000E2E4E" w:rsidRDefault="00E21FC2" w:rsidP="00BD153C">
            <w:pPr>
              <w:jc w:val="both"/>
              <w:rPr>
                <w:lang w:val="lt-LT"/>
              </w:rPr>
            </w:pPr>
          </w:p>
        </w:tc>
        <w:tc>
          <w:tcPr>
            <w:tcW w:w="7229" w:type="dxa"/>
          </w:tcPr>
          <w:p w14:paraId="01269A38" w14:textId="55A837E2" w:rsidR="00E21FC2" w:rsidRPr="000E2E4E" w:rsidRDefault="00E21FC2" w:rsidP="00EC59CC">
            <w:pPr>
              <w:jc w:val="both"/>
              <w:rPr>
                <w:lang w:val="lt-LT"/>
              </w:rPr>
            </w:pPr>
            <w:r w:rsidRPr="000E2E4E">
              <w:rPr>
                <w:rFonts w:eastAsia="Calibri"/>
                <w:szCs w:val="24"/>
                <w:lang w:val="lt-LT"/>
              </w:rPr>
              <w:t>Tinkami vietos projektų vykdytojai:</w:t>
            </w:r>
            <w:r>
              <w:rPr>
                <w:rFonts w:eastAsia="Calibri"/>
                <w:szCs w:val="24"/>
                <w:lang w:val="lt-LT"/>
              </w:rPr>
              <w:t xml:space="preserve"> </w:t>
            </w:r>
            <w:r w:rsidRPr="00F8104F">
              <w:rPr>
                <w:rFonts w:eastAsia="Calibri"/>
                <w:szCs w:val="24"/>
                <w:lang w:val="lt-LT"/>
              </w:rPr>
              <w:t>Sūduvos VVG teritorijoje arba Kazlų Rūdos mieste registruoti, bet Sūduvos VVG teritorijoje veiklą vykdantys juridiniai asmenys: NVO, kurios įsteigtos pagal LR Asociacijų arba LR Labdaros ir paramos fondų arba LR Viešųjų įstaigų įstatymą.</w:t>
            </w:r>
          </w:p>
        </w:tc>
      </w:tr>
      <w:tr w:rsidR="00E21FC2" w:rsidRPr="000E2E4E" w14:paraId="61824B28" w14:textId="77777777" w:rsidTr="00EC59CC">
        <w:trPr>
          <w:trHeight w:val="229"/>
        </w:trPr>
        <w:tc>
          <w:tcPr>
            <w:tcW w:w="2802" w:type="dxa"/>
            <w:vMerge/>
          </w:tcPr>
          <w:p w14:paraId="6265A6D9" w14:textId="77777777" w:rsidR="00E21FC2" w:rsidRPr="000E2E4E" w:rsidRDefault="00E21FC2" w:rsidP="00BD153C">
            <w:pPr>
              <w:jc w:val="both"/>
              <w:rPr>
                <w:lang w:val="lt-LT"/>
              </w:rPr>
            </w:pPr>
          </w:p>
        </w:tc>
        <w:tc>
          <w:tcPr>
            <w:tcW w:w="7229" w:type="dxa"/>
          </w:tcPr>
          <w:p w14:paraId="70BEC46C" w14:textId="3074FC90" w:rsidR="00E21FC2" w:rsidRPr="000E2E4E" w:rsidRDefault="00E21FC2" w:rsidP="00EC59CC">
            <w:pPr>
              <w:jc w:val="both"/>
              <w:rPr>
                <w:lang w:val="lt-LT"/>
              </w:rPr>
            </w:pPr>
            <w:r w:rsidRPr="000E2E4E">
              <w:rPr>
                <w:lang w:val="lt-LT"/>
              </w:rPr>
              <w:t xml:space="preserve">Kvietimui skiriama VPS paramos lėšų suma </w:t>
            </w:r>
            <w:r>
              <w:t>25 000</w:t>
            </w:r>
            <w:r>
              <w:t>,00</w:t>
            </w:r>
            <w:r>
              <w:rPr>
                <w:sz w:val="22"/>
              </w:rPr>
              <w:t xml:space="preserve"> </w:t>
            </w:r>
            <w:proofErr w:type="spellStart"/>
            <w:r w:rsidRPr="000E2E4E">
              <w:rPr>
                <w:lang w:val="lt-LT"/>
              </w:rPr>
              <w:t>Eur</w:t>
            </w:r>
            <w:proofErr w:type="spellEnd"/>
            <w:r w:rsidRPr="000E2E4E">
              <w:rPr>
                <w:lang w:val="lt-LT"/>
              </w:rPr>
              <w:t xml:space="preserve"> didžiausia galima parama vienam vietos projektui įgyvendinti </w:t>
            </w:r>
            <w:r>
              <w:t>25 000</w:t>
            </w:r>
            <w:r>
              <w:t>,00</w:t>
            </w:r>
            <w:r>
              <w:rPr>
                <w:sz w:val="22"/>
              </w:rPr>
              <w:t xml:space="preserve"> </w:t>
            </w:r>
            <w:proofErr w:type="spellStart"/>
            <w:r w:rsidRPr="000E2E4E">
              <w:rPr>
                <w:lang w:val="lt-LT"/>
              </w:rPr>
              <w:t>Eur</w:t>
            </w:r>
            <w:proofErr w:type="spellEnd"/>
          </w:p>
        </w:tc>
      </w:tr>
      <w:tr w:rsidR="00E21FC2" w:rsidRPr="000E2E4E" w14:paraId="4F6F4D3F" w14:textId="77777777" w:rsidTr="00EC59CC">
        <w:trPr>
          <w:trHeight w:val="229"/>
        </w:trPr>
        <w:tc>
          <w:tcPr>
            <w:tcW w:w="2802" w:type="dxa"/>
            <w:vMerge/>
          </w:tcPr>
          <w:p w14:paraId="126994FC" w14:textId="77777777" w:rsidR="00E21FC2" w:rsidRPr="000E2E4E" w:rsidRDefault="00E21FC2" w:rsidP="00BD153C">
            <w:pPr>
              <w:jc w:val="both"/>
              <w:rPr>
                <w:lang w:val="lt-LT"/>
              </w:rPr>
            </w:pPr>
          </w:p>
        </w:tc>
        <w:tc>
          <w:tcPr>
            <w:tcW w:w="7229" w:type="dxa"/>
          </w:tcPr>
          <w:p w14:paraId="66B0DCD3" w14:textId="77777777" w:rsidR="00E21FC2" w:rsidRDefault="00E21FC2" w:rsidP="00DC3283">
            <w:pPr>
              <w:jc w:val="both"/>
              <w:rPr>
                <w:lang w:val="lt-LT"/>
              </w:rPr>
            </w:pPr>
            <w:r w:rsidRPr="000E2E4E">
              <w:rPr>
                <w:lang w:val="lt-LT"/>
              </w:rPr>
              <w:t>Paramos vietos projekt</w:t>
            </w:r>
            <w:r>
              <w:rPr>
                <w:lang w:val="lt-LT"/>
              </w:rPr>
              <w:t xml:space="preserve">ui įgyvendinti lyginamoji dalis: </w:t>
            </w:r>
          </w:p>
          <w:p w14:paraId="778549DB" w14:textId="2A147CFF" w:rsidR="00E21FC2" w:rsidRPr="000E2E4E" w:rsidRDefault="00E21FC2" w:rsidP="00EC59CC">
            <w:pPr>
              <w:jc w:val="both"/>
              <w:rPr>
                <w:lang w:val="lt-LT"/>
              </w:rPr>
            </w:pPr>
            <w:r>
              <w:rPr>
                <w:rFonts w:cs="Times New Roman"/>
                <w:sz w:val="22"/>
                <w:lang w:val="lt-LT"/>
              </w:rPr>
              <w:t xml:space="preserve">iki </w:t>
            </w:r>
            <w:r>
              <w:rPr>
                <w:rFonts w:cs="Times New Roman"/>
                <w:sz w:val="22"/>
                <w:lang w:val="lt-LT"/>
              </w:rPr>
              <w:t>80</w:t>
            </w:r>
            <w:r w:rsidRPr="009B5B1D">
              <w:rPr>
                <w:rFonts w:cs="Times New Roman"/>
                <w:sz w:val="22"/>
                <w:lang w:val="lt-LT"/>
              </w:rPr>
              <w:t xml:space="preserve"> proc. visų ti</w:t>
            </w:r>
            <w:r>
              <w:rPr>
                <w:rFonts w:cs="Times New Roman"/>
                <w:sz w:val="22"/>
                <w:lang w:val="lt-LT"/>
              </w:rPr>
              <w:t>nkamų finansuoti vietos projekto</w:t>
            </w:r>
            <w:r w:rsidRPr="009B5B1D">
              <w:rPr>
                <w:rFonts w:cs="Times New Roman"/>
                <w:sz w:val="22"/>
                <w:lang w:val="lt-LT"/>
              </w:rPr>
              <w:t xml:space="preserve"> išlaidų.</w:t>
            </w:r>
          </w:p>
        </w:tc>
      </w:tr>
      <w:tr w:rsidR="00E21FC2" w:rsidRPr="000E2E4E" w14:paraId="3BF54A6A" w14:textId="77777777" w:rsidTr="00EC59CC">
        <w:trPr>
          <w:trHeight w:val="229"/>
        </w:trPr>
        <w:tc>
          <w:tcPr>
            <w:tcW w:w="2802" w:type="dxa"/>
            <w:vMerge/>
          </w:tcPr>
          <w:p w14:paraId="62FF7BA8" w14:textId="77777777" w:rsidR="00E21FC2" w:rsidRPr="000E2E4E" w:rsidRDefault="00E21FC2" w:rsidP="00BD153C">
            <w:pPr>
              <w:jc w:val="both"/>
              <w:rPr>
                <w:lang w:val="lt-LT"/>
              </w:rPr>
            </w:pPr>
          </w:p>
        </w:tc>
        <w:tc>
          <w:tcPr>
            <w:tcW w:w="7229" w:type="dxa"/>
          </w:tcPr>
          <w:p w14:paraId="7E37C108" w14:textId="6F0BFD27" w:rsidR="00E21FC2" w:rsidRPr="000E2E4E" w:rsidRDefault="00E21FC2" w:rsidP="00EC59CC">
            <w:pPr>
              <w:jc w:val="both"/>
              <w:rPr>
                <w:lang w:val="lt-LT"/>
              </w:rPr>
            </w:pPr>
            <w:r w:rsidRPr="000E2E4E">
              <w:rPr>
                <w:lang w:val="lt-LT"/>
              </w:rPr>
              <w:t xml:space="preserve">Finansavimo šaltiniai: </w:t>
            </w:r>
            <w:r w:rsidRPr="00EC59CC">
              <w:rPr>
                <w:szCs w:val="24"/>
                <w:lang w:val="lt-LT"/>
              </w:rPr>
              <w:t>EŽŪFKP ir Lietuvos Respublikos valstybės biudžeto lėšos</w:t>
            </w:r>
          </w:p>
        </w:tc>
      </w:tr>
    </w:tbl>
    <w:p w14:paraId="75EEA747" w14:textId="77777777" w:rsidR="00FF148D" w:rsidRPr="000E2E4E" w:rsidRDefault="00FF148D" w:rsidP="00FF148D">
      <w:pPr>
        <w:spacing w:after="0" w:line="240" w:lineRule="auto"/>
        <w:ind w:firstLine="567"/>
        <w:jc w:val="both"/>
        <w:rPr>
          <w:lang w:val="lt-LT"/>
        </w:rPr>
      </w:pPr>
    </w:p>
    <w:p w14:paraId="5F9434B2" w14:textId="74359F04" w:rsidR="00421CC6" w:rsidRPr="000E2E4E" w:rsidRDefault="00FF148D" w:rsidP="00E37D9C">
      <w:pPr>
        <w:spacing w:before="120" w:after="120" w:line="240" w:lineRule="auto"/>
        <w:ind w:firstLine="567"/>
        <w:jc w:val="both"/>
        <w:rPr>
          <w:lang w:val="lt-LT"/>
        </w:rPr>
      </w:pPr>
      <w:r w:rsidRPr="000E2E4E">
        <w:rPr>
          <w:lang w:val="lt-LT"/>
        </w:rPr>
        <w:t xml:space="preserve">Bendra </w:t>
      </w:r>
      <w:r w:rsidR="005C4E1A" w:rsidRPr="000E2E4E">
        <w:rPr>
          <w:lang w:val="lt-LT"/>
        </w:rPr>
        <w:t>kvietimo teikti vietos projektus suma</w:t>
      </w:r>
      <w:r w:rsidRPr="000E2E4E">
        <w:rPr>
          <w:lang w:val="lt-LT"/>
        </w:rPr>
        <w:t xml:space="preserve"> </w:t>
      </w:r>
      <w:r w:rsidR="0090672A">
        <w:rPr>
          <w:lang w:val="lt-LT"/>
        </w:rPr>
        <w:t>11</w:t>
      </w:r>
      <w:r w:rsidR="00E21FC2">
        <w:rPr>
          <w:lang w:val="lt-LT"/>
        </w:rPr>
        <w:t>6 402</w:t>
      </w:r>
      <w:r w:rsidR="00E601DA">
        <w:rPr>
          <w:lang w:val="lt-LT"/>
        </w:rPr>
        <w:t>,00</w:t>
      </w:r>
      <w:r w:rsidRPr="000E2E4E">
        <w:rPr>
          <w:lang w:val="lt-LT"/>
        </w:rPr>
        <w:t xml:space="preserve"> </w:t>
      </w:r>
      <w:proofErr w:type="spellStart"/>
      <w:r w:rsidR="005C4E1A" w:rsidRPr="000E2E4E">
        <w:rPr>
          <w:lang w:val="lt-LT"/>
        </w:rPr>
        <w:t>Eur</w:t>
      </w:r>
      <w:proofErr w:type="spellEnd"/>
      <w:r w:rsidR="00EA63C9" w:rsidRPr="000E2E4E">
        <w:rPr>
          <w:lang w:val="lt-LT"/>
        </w:rPr>
        <w:t xml:space="preserve"> iš EŽŪFKP ir Lietuvos Respublikos valstybės biudžeto lėšų. </w:t>
      </w:r>
    </w:p>
    <w:p w14:paraId="050A1B5E" w14:textId="007D0E8B" w:rsidR="00E37D9C" w:rsidRPr="000E2E4E" w:rsidRDefault="00E37D9C" w:rsidP="00E37D9C">
      <w:pPr>
        <w:spacing w:before="120" w:after="120" w:line="240" w:lineRule="auto"/>
        <w:ind w:firstLine="567"/>
        <w:jc w:val="both"/>
        <w:rPr>
          <w:lang w:val="lt-LT"/>
        </w:rPr>
      </w:pPr>
      <w:r w:rsidRPr="000E2E4E">
        <w:rPr>
          <w:lang w:val="lt-LT"/>
        </w:rPr>
        <w:t>Vietos projektų finansavimo sąlygų apraša</w:t>
      </w:r>
      <w:r w:rsidR="00B04BD5">
        <w:rPr>
          <w:lang w:val="lt-LT"/>
        </w:rPr>
        <w:t>i skelbiami šiose</w:t>
      </w:r>
      <w:r w:rsidRPr="000E2E4E">
        <w:rPr>
          <w:lang w:val="lt-LT"/>
        </w:rPr>
        <w:t xml:space="preserve"> </w:t>
      </w:r>
      <w:r w:rsidR="00B04BD5">
        <w:rPr>
          <w:lang w:val="lt-LT"/>
        </w:rPr>
        <w:t xml:space="preserve">interneto svetainėse </w:t>
      </w:r>
      <w:hyperlink r:id="rId13" w:history="1">
        <w:r w:rsidR="00B04BD5" w:rsidRPr="00C22B36">
          <w:rPr>
            <w:rStyle w:val="Hipersaitas"/>
            <w:lang w:val="lt-LT"/>
          </w:rPr>
          <w:t>www.suduvosvvg.lt</w:t>
        </w:r>
      </w:hyperlink>
      <w:r w:rsidR="00B04BD5">
        <w:rPr>
          <w:lang w:val="lt-LT"/>
        </w:rPr>
        <w:t xml:space="preserve"> ir </w:t>
      </w:r>
      <w:proofErr w:type="spellStart"/>
      <w:r w:rsidR="00B04BD5">
        <w:rPr>
          <w:lang w:val="lt-LT"/>
        </w:rPr>
        <w:t>www.nma.lt</w:t>
      </w:r>
      <w:proofErr w:type="spellEnd"/>
      <w:r w:rsidR="002B651E">
        <w:rPr>
          <w:i/>
          <w:sz w:val="20"/>
          <w:szCs w:val="20"/>
          <w:lang w:val="lt-LT"/>
        </w:rPr>
        <w:t>,</w:t>
      </w:r>
      <w:r w:rsidR="00F57D4F" w:rsidRPr="000E2E4E">
        <w:rPr>
          <w:lang w:val="lt-LT"/>
        </w:rPr>
        <w:t xml:space="preserve"> taip pat VPS vykdytojos būstinėje adresu </w:t>
      </w:r>
      <w:r w:rsidR="00B04BD5">
        <w:rPr>
          <w:lang w:val="lt-LT"/>
        </w:rPr>
        <w:t>S. Daukanto g. 19-409, Kazlų Rūda.</w:t>
      </w:r>
    </w:p>
    <w:p w14:paraId="6FC89EEA" w14:textId="4789006F" w:rsidR="00E37D9C" w:rsidRPr="000E2E4E" w:rsidRDefault="00F57D4F" w:rsidP="00E37D9C">
      <w:pPr>
        <w:spacing w:before="120" w:after="120" w:line="240" w:lineRule="auto"/>
        <w:ind w:firstLine="567"/>
        <w:jc w:val="both"/>
        <w:rPr>
          <w:lang w:val="lt-LT"/>
        </w:rPr>
      </w:pPr>
      <w:r w:rsidRPr="000E2E4E">
        <w:rPr>
          <w:lang w:val="lt-LT"/>
        </w:rPr>
        <w:t xml:space="preserve">Kvietimas teikti vietos projektus </w:t>
      </w:r>
      <w:r w:rsidRPr="000A5743">
        <w:rPr>
          <w:lang w:val="lt-LT"/>
        </w:rPr>
        <w:t xml:space="preserve">galioja nuo </w:t>
      </w:r>
      <w:r w:rsidR="00236C56">
        <w:rPr>
          <w:lang w:val="lt-LT"/>
        </w:rPr>
        <w:t>2019</w:t>
      </w:r>
      <w:r w:rsidR="00E21FC2">
        <w:rPr>
          <w:lang w:val="lt-LT"/>
        </w:rPr>
        <w:t>-12</w:t>
      </w:r>
      <w:r w:rsidR="00AF2359" w:rsidRPr="000A5743">
        <w:rPr>
          <w:lang w:val="lt-LT"/>
        </w:rPr>
        <w:t>-</w:t>
      </w:r>
      <w:r w:rsidR="00E21FC2">
        <w:rPr>
          <w:lang w:val="lt-LT"/>
        </w:rPr>
        <w:t>23</w:t>
      </w:r>
      <w:r w:rsidR="00AF2359" w:rsidRPr="000A5743">
        <w:rPr>
          <w:lang w:val="lt-LT"/>
        </w:rPr>
        <w:t xml:space="preserve"> 9.00 val. </w:t>
      </w:r>
      <w:r w:rsidRPr="000A5743">
        <w:rPr>
          <w:lang w:val="lt-LT"/>
        </w:rPr>
        <w:t xml:space="preserve">iki </w:t>
      </w:r>
      <w:r w:rsidR="00E21FC2">
        <w:rPr>
          <w:lang w:val="lt-LT"/>
        </w:rPr>
        <w:t>2020-01</w:t>
      </w:r>
      <w:r w:rsidR="00AF2359" w:rsidRPr="000A5743">
        <w:rPr>
          <w:lang w:val="lt-LT"/>
        </w:rPr>
        <w:t>-</w:t>
      </w:r>
      <w:r w:rsidR="00E21FC2">
        <w:rPr>
          <w:lang w:val="lt-LT"/>
        </w:rPr>
        <w:t>31 12</w:t>
      </w:r>
      <w:r w:rsidR="00AF2359" w:rsidRPr="000A5743">
        <w:rPr>
          <w:lang w:val="lt-LT"/>
        </w:rPr>
        <w:t>.00 val.</w:t>
      </w:r>
      <w:r w:rsidR="00AF2359">
        <w:rPr>
          <w:lang w:val="lt-LT"/>
        </w:rPr>
        <w:t xml:space="preserve"> </w:t>
      </w:r>
    </w:p>
    <w:p w14:paraId="7E8578EE" w14:textId="671A4BCA" w:rsidR="00E37D9C" w:rsidRPr="000E2E4E" w:rsidRDefault="00F57D4F" w:rsidP="00E37D9C">
      <w:pPr>
        <w:spacing w:before="120" w:after="120" w:line="240" w:lineRule="auto"/>
        <w:ind w:firstLine="567"/>
        <w:jc w:val="both"/>
        <w:rPr>
          <w:lang w:val="lt-LT"/>
        </w:rPr>
      </w:pPr>
      <w:r w:rsidRPr="000E2E4E">
        <w:rPr>
          <w:lang w:val="lt-LT"/>
        </w:rPr>
        <w:t xml:space="preserve">Vietos projektų paraiškos priimamos </w:t>
      </w:r>
      <w:r w:rsidR="00A13ADE">
        <w:rPr>
          <w:lang w:val="lt-LT"/>
        </w:rPr>
        <w:t>pateikiant jas asmeniškai VPS vykdytojos buveinėje. V</w:t>
      </w:r>
      <w:r w:rsidR="00A13ADE" w:rsidRPr="00A13ADE">
        <w:rPr>
          <w:lang w:val="lt-LT"/>
        </w:rPr>
        <w:t>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w:t>
      </w:r>
      <w:r w:rsidR="00A13ADE">
        <w:rPr>
          <w:lang w:val="lt-LT"/>
        </w:rPr>
        <w:t xml:space="preserve">. </w:t>
      </w:r>
      <w:r w:rsidR="00A13ADE" w:rsidRPr="00A13ADE">
        <w:rPr>
          <w:lang w:val="lt-LT"/>
        </w:rPr>
        <w:t>Vietos projektų paraiškos, pateiktos kitu būdu (pvz., paštu, per kurjerį) yra laikomos pateiktomis netinkamai ir negali būti registruojamos.</w:t>
      </w:r>
    </w:p>
    <w:p w14:paraId="50D535BF" w14:textId="723CDA64" w:rsidR="00C604D3" w:rsidRPr="000E2E4E" w:rsidRDefault="00C604D3" w:rsidP="00C604D3">
      <w:pPr>
        <w:spacing w:before="120" w:after="120" w:line="240" w:lineRule="auto"/>
        <w:ind w:firstLine="567"/>
        <w:jc w:val="both"/>
        <w:rPr>
          <w:szCs w:val="24"/>
          <w:lang w:val="lt-LT"/>
        </w:rPr>
      </w:pPr>
      <w:r w:rsidRPr="000E2E4E">
        <w:rPr>
          <w:szCs w:val="24"/>
          <w:lang w:val="lt-LT"/>
        </w:rPr>
        <w:t xml:space="preserve">Per vieną </w:t>
      </w:r>
      <w:r w:rsidR="00D766D2">
        <w:rPr>
          <w:szCs w:val="24"/>
          <w:lang w:val="lt-LT"/>
        </w:rPr>
        <w:t xml:space="preserve">konkrečios VPS priemonės ir (arba) veiklos srities paramos paraiškų priėmimo </w:t>
      </w:r>
      <w:r w:rsidRPr="000E2E4E">
        <w:rPr>
          <w:szCs w:val="24"/>
          <w:lang w:val="lt-LT"/>
        </w:rPr>
        <w:t>laikotarpį vietos projekto paraiškos teikėjas gali pateikti vieną vietos projekto paraišką</w:t>
      </w:r>
      <w:r w:rsidR="00180F95">
        <w:rPr>
          <w:szCs w:val="24"/>
          <w:lang w:val="lt-LT"/>
        </w:rPr>
        <w:t xml:space="preserve"> (išskyrus išimtis</w:t>
      </w:r>
      <w:r w:rsidR="00632CB2">
        <w:rPr>
          <w:szCs w:val="24"/>
          <w:lang w:val="lt-LT"/>
        </w:rPr>
        <w:t>,</w:t>
      </w:r>
      <w:r w:rsidR="00180F95">
        <w:rPr>
          <w:szCs w:val="24"/>
          <w:lang w:val="lt-LT"/>
        </w:rPr>
        <w:t xml:space="preserve"> nurodytas Vietos projektų administravimo taisyklių 72 punkte)</w:t>
      </w:r>
      <w:r w:rsidRPr="000E2E4E">
        <w:rPr>
          <w:szCs w:val="24"/>
          <w:lang w:val="lt-LT"/>
        </w:rPr>
        <w:t>.</w:t>
      </w:r>
    </w:p>
    <w:p w14:paraId="617D4176" w14:textId="7C0CF7D0" w:rsidR="00B20B6D" w:rsidRPr="000E2E4E" w:rsidRDefault="005F1842" w:rsidP="00A13ADE">
      <w:pPr>
        <w:spacing w:before="120" w:after="120" w:line="240" w:lineRule="auto"/>
        <w:ind w:firstLine="567"/>
        <w:jc w:val="both"/>
        <w:rPr>
          <w:szCs w:val="24"/>
          <w:lang w:val="lt-LT"/>
        </w:rPr>
      </w:pPr>
      <w:r w:rsidRPr="000E2E4E">
        <w:rPr>
          <w:lang w:val="lt-LT"/>
        </w:rPr>
        <w:t>Informacija apie kvietimą teikti vietos projektus ir vietos projektų įgyvendinim</w:t>
      </w:r>
      <w:r w:rsidR="00844395" w:rsidRPr="000E2E4E">
        <w:rPr>
          <w:lang w:val="lt-LT"/>
        </w:rPr>
        <w:t>ą</w:t>
      </w:r>
      <w:r w:rsidRPr="000E2E4E">
        <w:rPr>
          <w:lang w:val="lt-LT"/>
        </w:rPr>
        <w:t xml:space="preserve"> teikiama </w:t>
      </w:r>
      <w:r w:rsidR="00A13ADE">
        <w:rPr>
          <w:lang w:val="lt-LT"/>
        </w:rPr>
        <w:t>Sūduvos</w:t>
      </w:r>
      <w:r w:rsidR="00A13ADE" w:rsidRPr="00A13ADE">
        <w:rPr>
          <w:lang w:val="lt-LT"/>
        </w:rPr>
        <w:t xml:space="preserve"> vietos veiklos grupės būstinėje arba elektroniniu paštu. Už informac</w:t>
      </w:r>
      <w:r w:rsidR="00C53258">
        <w:rPr>
          <w:lang w:val="lt-LT"/>
        </w:rPr>
        <w:t>ijos teikimą atsakingas asmuo</w:t>
      </w:r>
      <w:r w:rsidR="00A13ADE">
        <w:rPr>
          <w:lang w:val="lt-LT"/>
        </w:rPr>
        <w:t xml:space="preserve">: </w:t>
      </w:r>
      <w:r w:rsidR="00A13ADE" w:rsidRPr="00A13ADE">
        <w:rPr>
          <w:lang w:val="lt-LT"/>
        </w:rPr>
        <w:t xml:space="preserve">administracijos vadovė </w:t>
      </w:r>
      <w:r w:rsidR="00CF2562">
        <w:rPr>
          <w:lang w:val="lt-LT"/>
        </w:rPr>
        <w:t xml:space="preserve">Kristina </w:t>
      </w:r>
      <w:proofErr w:type="spellStart"/>
      <w:r w:rsidR="00CF2562">
        <w:rPr>
          <w:lang w:val="lt-LT"/>
        </w:rPr>
        <w:t>Mačiokienė</w:t>
      </w:r>
      <w:proofErr w:type="spellEnd"/>
      <w:r w:rsidR="00A13ADE" w:rsidRPr="00A13ADE">
        <w:rPr>
          <w:lang w:val="lt-LT"/>
        </w:rPr>
        <w:t xml:space="preserve"> tel. </w:t>
      </w:r>
      <w:r w:rsidR="00CF2562">
        <w:rPr>
          <w:lang w:val="lt-LT"/>
        </w:rPr>
        <w:t xml:space="preserve">8 697 40663, </w:t>
      </w:r>
      <w:r w:rsidR="00A13ADE" w:rsidRPr="00A13ADE">
        <w:rPr>
          <w:lang w:val="lt-LT"/>
        </w:rPr>
        <w:t xml:space="preserve">el. p.: </w:t>
      </w:r>
      <w:r w:rsidR="00A13ADE">
        <w:rPr>
          <w:lang w:val="lt-LT"/>
        </w:rPr>
        <w:t>kristina.bot</w:t>
      </w:r>
      <w:r w:rsidR="00A13ADE" w:rsidRPr="00A13ADE">
        <w:rPr>
          <w:lang w:val="lt-LT"/>
        </w:rPr>
        <w:t>@gmail.com.</w:t>
      </w:r>
    </w:p>
    <w:sectPr w:rsidR="00B20B6D" w:rsidRPr="000E2E4E" w:rsidSect="00BB2C73">
      <w:headerReference w:type="default" r:id="rId14"/>
      <w:footerReference w:type="first" r:id="rId15"/>
      <w:pgSz w:w="12240" w:h="15840"/>
      <w:pgMar w:top="1134" w:right="567" w:bottom="1191"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FB609E0" w15:done="0"/>
  <w15:commentEx w15:paraId="6D6009B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2007E6" w14:textId="77777777" w:rsidR="004A66AB" w:rsidRDefault="004A66AB" w:rsidP="00BB2C73">
      <w:pPr>
        <w:spacing w:after="0" w:line="240" w:lineRule="auto"/>
      </w:pPr>
      <w:r>
        <w:separator/>
      </w:r>
    </w:p>
  </w:endnote>
  <w:endnote w:type="continuationSeparator" w:id="0">
    <w:p w14:paraId="4B2CDA28" w14:textId="77777777" w:rsidR="004A66AB" w:rsidRDefault="004A66AB"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6A282" w14:textId="5262E810" w:rsidR="00077C5E" w:rsidRDefault="00077C5E" w:rsidP="00077C5E">
    <w:pPr>
      <w:pStyle w:val="Porat"/>
      <w:jc w:val="right"/>
    </w:pPr>
    <w:r>
      <w:t xml:space="preserve">        </w:t>
    </w:r>
  </w:p>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30ABF" w14:textId="77777777" w:rsidR="004A66AB" w:rsidRDefault="004A66AB" w:rsidP="00BB2C73">
      <w:pPr>
        <w:spacing w:after="0" w:line="240" w:lineRule="auto"/>
      </w:pPr>
      <w:r>
        <w:separator/>
      </w:r>
    </w:p>
  </w:footnote>
  <w:footnote w:type="continuationSeparator" w:id="0">
    <w:p w14:paraId="44A3DA98" w14:textId="77777777" w:rsidR="004A66AB" w:rsidRDefault="004A66AB"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6113B407" w:rsidR="00BB2C73" w:rsidRDefault="00BB2C73">
        <w:pPr>
          <w:pStyle w:val="Antrats"/>
          <w:jc w:val="center"/>
        </w:pPr>
        <w:r>
          <w:fldChar w:fldCharType="begin"/>
        </w:r>
        <w:r>
          <w:instrText>PAGE   \* MERGEFORMAT</w:instrText>
        </w:r>
        <w:r>
          <w:fldChar w:fldCharType="separate"/>
        </w:r>
        <w:r w:rsidR="00E21FC2" w:rsidRPr="00E21FC2">
          <w:rPr>
            <w:noProof/>
            <w:lang w:val="lt-LT"/>
          </w:rPr>
          <w:t>2</w:t>
        </w:r>
        <w:r>
          <w:fldChar w:fldCharType="end"/>
        </w:r>
      </w:p>
    </w:sdtContent>
  </w:sdt>
  <w:p w14:paraId="37189397" w14:textId="77777777" w:rsidR="00BB2C73" w:rsidRDefault="00BB2C73">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C0095F"/>
    <w:multiLevelType w:val="hybridMultilevel"/>
    <w:tmpl w:val="5C547E3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aimondas Klimašauskas">
    <w15:presenceInfo w15:providerId="None" w15:userId="Raimondas Klimašauska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22042"/>
    <w:rsid w:val="00046A12"/>
    <w:rsid w:val="0005283B"/>
    <w:rsid w:val="000536AE"/>
    <w:rsid w:val="000541E4"/>
    <w:rsid w:val="00077C5E"/>
    <w:rsid w:val="000A5743"/>
    <w:rsid w:val="000E2E4E"/>
    <w:rsid w:val="00106EF3"/>
    <w:rsid w:val="0011635B"/>
    <w:rsid w:val="00121024"/>
    <w:rsid w:val="00174F22"/>
    <w:rsid w:val="00180F95"/>
    <w:rsid w:val="001B7A93"/>
    <w:rsid w:val="001E5CA8"/>
    <w:rsid w:val="001F159E"/>
    <w:rsid w:val="001F3C12"/>
    <w:rsid w:val="002034B1"/>
    <w:rsid w:val="00236C56"/>
    <w:rsid w:val="002374B2"/>
    <w:rsid w:val="00240D40"/>
    <w:rsid w:val="00242297"/>
    <w:rsid w:val="00256D17"/>
    <w:rsid w:val="00287AAA"/>
    <w:rsid w:val="00294686"/>
    <w:rsid w:val="00296D1B"/>
    <w:rsid w:val="002A3D27"/>
    <w:rsid w:val="002B651E"/>
    <w:rsid w:val="002D2723"/>
    <w:rsid w:val="002D30B0"/>
    <w:rsid w:val="002F0467"/>
    <w:rsid w:val="00304BCA"/>
    <w:rsid w:val="00306E7E"/>
    <w:rsid w:val="00324241"/>
    <w:rsid w:val="003271F4"/>
    <w:rsid w:val="00332FF1"/>
    <w:rsid w:val="00336817"/>
    <w:rsid w:val="003652C2"/>
    <w:rsid w:val="00421CC6"/>
    <w:rsid w:val="00460C34"/>
    <w:rsid w:val="00476BF2"/>
    <w:rsid w:val="004A66AB"/>
    <w:rsid w:val="004C0386"/>
    <w:rsid w:val="005330E2"/>
    <w:rsid w:val="00573664"/>
    <w:rsid w:val="00573EFA"/>
    <w:rsid w:val="0057781A"/>
    <w:rsid w:val="005A38F3"/>
    <w:rsid w:val="005C4E1A"/>
    <w:rsid w:val="005F1842"/>
    <w:rsid w:val="005F2AC1"/>
    <w:rsid w:val="005F5464"/>
    <w:rsid w:val="0061663A"/>
    <w:rsid w:val="00624191"/>
    <w:rsid w:val="00625762"/>
    <w:rsid w:val="00632CB2"/>
    <w:rsid w:val="00634174"/>
    <w:rsid w:val="006436C4"/>
    <w:rsid w:val="0065482F"/>
    <w:rsid w:val="006D4F4D"/>
    <w:rsid w:val="006F6FEC"/>
    <w:rsid w:val="006F79D5"/>
    <w:rsid w:val="00703817"/>
    <w:rsid w:val="00707218"/>
    <w:rsid w:val="00717906"/>
    <w:rsid w:val="00752A62"/>
    <w:rsid w:val="00753B64"/>
    <w:rsid w:val="007616E9"/>
    <w:rsid w:val="007A6288"/>
    <w:rsid w:val="007B792B"/>
    <w:rsid w:val="007C1821"/>
    <w:rsid w:val="00803D11"/>
    <w:rsid w:val="00815962"/>
    <w:rsid w:val="00837CAA"/>
    <w:rsid w:val="00844395"/>
    <w:rsid w:val="00853AC3"/>
    <w:rsid w:val="008613AE"/>
    <w:rsid w:val="008851CD"/>
    <w:rsid w:val="008A3921"/>
    <w:rsid w:val="008A445D"/>
    <w:rsid w:val="008A5F96"/>
    <w:rsid w:val="008E4806"/>
    <w:rsid w:val="0090672A"/>
    <w:rsid w:val="00913EEA"/>
    <w:rsid w:val="00925BB6"/>
    <w:rsid w:val="00941525"/>
    <w:rsid w:val="0094200E"/>
    <w:rsid w:val="0094741F"/>
    <w:rsid w:val="00955951"/>
    <w:rsid w:val="00973239"/>
    <w:rsid w:val="00992C4D"/>
    <w:rsid w:val="009F3C3B"/>
    <w:rsid w:val="00A11E6F"/>
    <w:rsid w:val="00A13ADE"/>
    <w:rsid w:val="00A87F30"/>
    <w:rsid w:val="00AB06E5"/>
    <w:rsid w:val="00AD4CA8"/>
    <w:rsid w:val="00AF2359"/>
    <w:rsid w:val="00B049A1"/>
    <w:rsid w:val="00B04BD5"/>
    <w:rsid w:val="00B059BB"/>
    <w:rsid w:val="00B20B6D"/>
    <w:rsid w:val="00B36A4A"/>
    <w:rsid w:val="00BB2C73"/>
    <w:rsid w:val="00BD153C"/>
    <w:rsid w:val="00BD2AA5"/>
    <w:rsid w:val="00BD3D3D"/>
    <w:rsid w:val="00BF3B05"/>
    <w:rsid w:val="00C145D1"/>
    <w:rsid w:val="00C17F10"/>
    <w:rsid w:val="00C52988"/>
    <w:rsid w:val="00C53258"/>
    <w:rsid w:val="00C539F5"/>
    <w:rsid w:val="00C604D3"/>
    <w:rsid w:val="00C673CA"/>
    <w:rsid w:val="00C736AB"/>
    <w:rsid w:val="00CF23C6"/>
    <w:rsid w:val="00CF2562"/>
    <w:rsid w:val="00CF6F98"/>
    <w:rsid w:val="00D06918"/>
    <w:rsid w:val="00D348E1"/>
    <w:rsid w:val="00D736F1"/>
    <w:rsid w:val="00D74209"/>
    <w:rsid w:val="00D766D2"/>
    <w:rsid w:val="00DC1561"/>
    <w:rsid w:val="00DD439D"/>
    <w:rsid w:val="00DE614E"/>
    <w:rsid w:val="00DF3C47"/>
    <w:rsid w:val="00E21FC2"/>
    <w:rsid w:val="00E37D9C"/>
    <w:rsid w:val="00E44A8B"/>
    <w:rsid w:val="00E601DA"/>
    <w:rsid w:val="00EA3A61"/>
    <w:rsid w:val="00EA63C9"/>
    <w:rsid w:val="00EC59CC"/>
    <w:rsid w:val="00EE6D1C"/>
    <w:rsid w:val="00F171DC"/>
    <w:rsid w:val="00F45B6D"/>
    <w:rsid w:val="00F55DEC"/>
    <w:rsid w:val="00F57D4F"/>
    <w:rsid w:val="00F603C5"/>
    <w:rsid w:val="00F8104F"/>
    <w:rsid w:val="00FF14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B04BD5"/>
    <w:rPr>
      <w:color w:val="0563C1" w:themeColor="hyperlink"/>
      <w:u w:val="single"/>
    </w:rPr>
  </w:style>
  <w:style w:type="paragraph" w:styleId="Sraopastraipa">
    <w:name w:val="List Paragraph"/>
    <w:aliases w:val="ERP-List Paragraph,List Paragraph11,Bullet EY,List Paragraph1"/>
    <w:basedOn w:val="prastasis"/>
    <w:link w:val="SraopastraipaDiagrama"/>
    <w:uiPriority w:val="34"/>
    <w:qFormat/>
    <w:rsid w:val="00121024"/>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121024"/>
    <w:rPr>
      <w:rFonts w:eastAsia="Calibri" w:cs="Times New Roman"/>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character" w:styleId="Hipersaitas">
    <w:name w:val="Hyperlink"/>
    <w:basedOn w:val="Numatytasispastraiposriftas"/>
    <w:uiPriority w:val="99"/>
    <w:unhideWhenUsed/>
    <w:rsid w:val="00B04BD5"/>
    <w:rPr>
      <w:color w:val="0563C1" w:themeColor="hyperlink"/>
      <w:u w:val="single"/>
    </w:rPr>
  </w:style>
  <w:style w:type="paragraph" w:styleId="Sraopastraipa">
    <w:name w:val="List Paragraph"/>
    <w:aliases w:val="ERP-List Paragraph,List Paragraph11,Bullet EY,List Paragraph1"/>
    <w:basedOn w:val="prastasis"/>
    <w:link w:val="SraopastraipaDiagrama"/>
    <w:uiPriority w:val="34"/>
    <w:qFormat/>
    <w:rsid w:val="00121024"/>
    <w:pPr>
      <w:spacing w:after="200" w:line="276" w:lineRule="auto"/>
      <w:ind w:left="720"/>
      <w:contextualSpacing/>
    </w:pPr>
    <w:rPr>
      <w:rFonts w:eastAsia="Calibri" w:cs="Times New Roman"/>
      <w:lang w:val="lt-LT"/>
    </w:rPr>
  </w:style>
  <w:style w:type="character" w:customStyle="1" w:styleId="SraopastraipaDiagrama">
    <w:name w:val="Sąrašo pastraipa Diagrama"/>
    <w:aliases w:val="ERP-List Paragraph Diagrama,List Paragraph11 Diagrama,Bullet EY Diagrama,List Paragraph1 Diagrama"/>
    <w:link w:val="Sraopastraipa"/>
    <w:uiPriority w:val="34"/>
    <w:qFormat/>
    <w:locked/>
    <w:rsid w:val="00121024"/>
    <w:rPr>
      <w:rFonts w:eastAsia="Calibri"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354966194">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uduvosvvg.lt" TargetMode="Externa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9E1EE5F1-3993-4ED2-9F43-8FD42B95B4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3</Pages>
  <Words>5166</Words>
  <Characters>2945</Characters>
  <Application>Microsoft Office Word</Application>
  <DocSecurity>0</DocSecurity>
  <Lines>24</Lines>
  <Paragraphs>16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Irma Marozienė</dc:creator>
  <cp:keywords/>
  <dc:description/>
  <cp:lastModifiedBy>Kristina</cp:lastModifiedBy>
  <cp:revision>25</cp:revision>
  <dcterms:created xsi:type="dcterms:W3CDTF">2017-10-09T13:47:00Z</dcterms:created>
  <dcterms:modified xsi:type="dcterms:W3CDTF">2019-12-12T09:07:00Z</dcterms:modified>
</cp:coreProperties>
</file>