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749687" w14:textId="23337DC3" w:rsidR="00C5145A" w:rsidRPr="00AC16B5" w:rsidRDefault="00C5145A" w:rsidP="00C5145A">
      <w:pPr>
        <w:ind w:left="6804"/>
        <w:jc w:val="both"/>
        <w:rPr>
          <w:rFonts w:eastAsia="Calibri"/>
        </w:rPr>
      </w:pPr>
      <w:r w:rsidRPr="00AC16B5">
        <w:rPr>
          <w:rFonts w:eastAsia="Calibri"/>
        </w:rPr>
        <w:t xml:space="preserve">VPS </w:t>
      </w:r>
      <w:r w:rsidR="0059773F">
        <w:rPr>
          <w:sz w:val="22"/>
          <w:szCs w:val="22"/>
        </w:rPr>
        <w:t>priemonės</w:t>
      </w:r>
      <w:r w:rsidR="00D123AA">
        <w:rPr>
          <w:sz w:val="22"/>
          <w:szCs w:val="22"/>
        </w:rPr>
        <w:t xml:space="preserve"> </w:t>
      </w:r>
      <w:r w:rsidR="00D123AA" w:rsidRPr="009B5B1D">
        <w:rPr>
          <w:sz w:val="22"/>
          <w:szCs w:val="22"/>
        </w:rPr>
        <w:t>„</w:t>
      </w:r>
      <w:r w:rsidR="0059773F" w:rsidRPr="002075D1">
        <w:t>Privataus sektoriaus socialinio verslo kūrimas ir plėtra</w:t>
      </w:r>
      <w:r w:rsidR="00D123AA" w:rsidRPr="009B5B1D">
        <w:rPr>
          <w:sz w:val="22"/>
          <w:szCs w:val="22"/>
        </w:rPr>
        <w:t>“</w:t>
      </w:r>
      <w:r w:rsidRPr="00AC16B5">
        <w:rPr>
          <w:rFonts w:eastAsia="Calibri"/>
        </w:rPr>
        <w:t xml:space="preserve"> finansavimo sąlygų aprašo</w:t>
      </w:r>
      <w:r w:rsidR="0059773F">
        <w:rPr>
          <w:rFonts w:eastAsia="Calibri"/>
        </w:rPr>
        <w:t xml:space="preserve"> 3</w:t>
      </w:r>
      <w:r w:rsidRPr="00AC16B5">
        <w:rPr>
          <w:rFonts w:eastAsia="Calibri"/>
        </w:rPr>
        <w:t xml:space="preserve"> priedas</w:t>
      </w:r>
    </w:p>
    <w:p w14:paraId="66841122" w14:textId="13ACCAAA" w:rsidR="00FB09B9" w:rsidRPr="00A118D2" w:rsidRDefault="00FB09B9" w:rsidP="0001605A">
      <w:pPr>
        <w:ind w:left="7088" w:firstLine="1276"/>
        <w:jc w:val="cente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389"/>
        <w:gridCol w:w="2410"/>
        <w:gridCol w:w="1276"/>
      </w:tblGrid>
      <w:tr w:rsidR="00D123AA" w:rsidRPr="00A118D2" w14:paraId="61AAA246" w14:textId="1CB80CE2" w:rsidTr="00D123AA">
        <w:trPr>
          <w:trHeight w:val="1460"/>
        </w:trPr>
        <w:tc>
          <w:tcPr>
            <w:tcW w:w="3828" w:type="dxa"/>
          </w:tcPr>
          <w:p w14:paraId="58B93653" w14:textId="77777777" w:rsidR="00D123AA" w:rsidRPr="00A118D2" w:rsidRDefault="00D123AA" w:rsidP="00C5145A">
            <w:pPr>
              <w:pStyle w:val="NormalWeb"/>
              <w:spacing w:before="0" w:after="0"/>
              <w:ind w:right="59"/>
              <w:jc w:val="center"/>
            </w:pPr>
            <w:r w:rsidRPr="00A118D2">
              <w:rPr>
                <w:noProof/>
              </w:rPr>
              <w:drawing>
                <wp:anchor distT="0" distB="0" distL="114300" distR="114300" simplePos="0" relativeHeight="251669504"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D123AA" w:rsidRPr="00A118D2" w:rsidRDefault="00D123AA" w:rsidP="00C5145A">
            <w:pPr>
              <w:pStyle w:val="NormalWeb"/>
              <w:spacing w:before="0" w:after="0"/>
              <w:ind w:right="59"/>
              <w:jc w:val="center"/>
            </w:pPr>
            <w:r w:rsidRPr="00A118D2">
              <w:rPr>
                <w:noProof/>
                <w:sz w:val="20"/>
                <w:szCs w:val="20"/>
              </w:rPr>
              <w:drawing>
                <wp:anchor distT="0" distB="0" distL="114300" distR="114300" simplePos="0" relativeHeight="251671552"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9" w:type="dxa"/>
          </w:tcPr>
          <w:p w14:paraId="682AE2C8" w14:textId="77777777" w:rsidR="00D123AA" w:rsidRPr="00A118D2" w:rsidRDefault="00D123AA" w:rsidP="00C5145A">
            <w:pPr>
              <w:pStyle w:val="NormalWeb"/>
              <w:spacing w:before="0" w:after="0"/>
              <w:ind w:right="59"/>
              <w:jc w:val="center"/>
            </w:pPr>
            <w:r w:rsidRPr="00A118D2">
              <w:rPr>
                <w:noProof/>
                <w:sz w:val="20"/>
                <w:szCs w:val="20"/>
              </w:rPr>
              <w:drawing>
                <wp:anchor distT="0" distB="0" distL="114300" distR="114300" simplePos="0" relativeHeight="251670528"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2410" w:type="dxa"/>
          </w:tcPr>
          <w:p w14:paraId="4EBED9B7" w14:textId="77777777" w:rsidR="00D123AA" w:rsidRPr="00A118D2" w:rsidRDefault="00D123AA" w:rsidP="00C5145A">
            <w:pPr>
              <w:rPr>
                <w:i/>
                <w:sz w:val="20"/>
                <w:szCs w:val="20"/>
              </w:rPr>
            </w:pPr>
          </w:p>
          <w:p w14:paraId="0C002301" w14:textId="77777777" w:rsidR="00D123AA" w:rsidRPr="00A118D2" w:rsidRDefault="00D123AA" w:rsidP="00C5145A">
            <w:pPr>
              <w:jc w:val="center"/>
              <w:rPr>
                <w:i/>
                <w:sz w:val="20"/>
                <w:szCs w:val="20"/>
              </w:rPr>
            </w:pPr>
            <w:r w:rsidRPr="00A118D2">
              <w:t>Vietos projekto vykdytojo ženklas</w:t>
            </w:r>
          </w:p>
          <w:p w14:paraId="34EF76BB" w14:textId="7C4B9D93" w:rsidR="00D123AA" w:rsidRPr="00A118D2" w:rsidRDefault="00D123AA" w:rsidP="00C5145A">
            <w:pPr>
              <w:jc w:val="center"/>
              <w:rPr>
                <w:i/>
                <w:sz w:val="20"/>
                <w:szCs w:val="20"/>
              </w:rPr>
            </w:pPr>
            <w:r w:rsidRPr="00A118D2">
              <w:rPr>
                <w:i/>
                <w:sz w:val="20"/>
                <w:szCs w:val="20"/>
              </w:rPr>
              <w:t>(Jei yra. Jei nėra – langelį panaikinti)</w:t>
            </w:r>
          </w:p>
        </w:tc>
        <w:tc>
          <w:tcPr>
            <w:tcW w:w="1276" w:type="dxa"/>
          </w:tcPr>
          <w:p w14:paraId="7BE903CA" w14:textId="77777777" w:rsidR="00D123AA" w:rsidRPr="00A118D2" w:rsidRDefault="00D123AA" w:rsidP="00C5145A">
            <w:pPr>
              <w:jc w:val="center"/>
            </w:pPr>
            <w:r w:rsidRPr="00A118D2">
              <w:t>Vietos projekto partnerio ženklas</w:t>
            </w:r>
          </w:p>
          <w:p w14:paraId="5BD2EC01" w14:textId="35435219" w:rsidR="00D123AA" w:rsidRPr="00A118D2" w:rsidRDefault="00D123AA" w:rsidP="00C5145A">
            <w:pPr>
              <w:jc w:val="cente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02FB3CF6"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D123AA">
        <w:t>Sūduvos vietos veiklos grupės (toliau – VVG) vietos plėtros strategijos „</w:t>
      </w:r>
      <w:r w:rsidR="00D123AA">
        <w:rPr>
          <w:sz w:val="22"/>
          <w:szCs w:val="22"/>
        </w:rPr>
        <w:t>Verslių, bendruomeniškų ir aktyvių Sūduvos krašto gyventojų telkimas 2014-2020 metais</w:t>
      </w:r>
      <w:r w:rsidR="00D123AA">
        <w:t xml:space="preserve">“ </w:t>
      </w:r>
      <w:r w:rsidR="00D123AA">
        <w:rPr>
          <w:sz w:val="22"/>
          <w:szCs w:val="22"/>
        </w:rPr>
        <w:t>I</w:t>
      </w:r>
      <w:r w:rsidR="0059773F">
        <w:rPr>
          <w:sz w:val="22"/>
          <w:szCs w:val="22"/>
        </w:rPr>
        <w:t>I</w:t>
      </w:r>
      <w:r w:rsidR="00D123AA">
        <w:rPr>
          <w:sz w:val="22"/>
          <w:szCs w:val="22"/>
        </w:rPr>
        <w:t xml:space="preserve"> prioriteto „</w:t>
      </w:r>
      <w:r w:rsidR="0059773F">
        <w:rPr>
          <w:sz w:val="22"/>
          <w:szCs w:val="22"/>
        </w:rPr>
        <w:t>Kaimo verslų įvairinimas</w:t>
      </w:r>
      <w:r w:rsidR="00D123AA">
        <w:rPr>
          <w:sz w:val="22"/>
          <w:szCs w:val="22"/>
        </w:rPr>
        <w:t xml:space="preserve">“ </w:t>
      </w:r>
      <w:r w:rsidR="00D123AA" w:rsidRPr="009B5B1D">
        <w:rPr>
          <w:sz w:val="22"/>
          <w:szCs w:val="22"/>
        </w:rPr>
        <w:t xml:space="preserve"> priemonės </w:t>
      </w:r>
      <w:r w:rsidR="00D123AA">
        <w:rPr>
          <w:sz w:val="22"/>
          <w:szCs w:val="22"/>
        </w:rPr>
        <w:t>„</w:t>
      </w:r>
      <w:r w:rsidR="0059773F">
        <w:rPr>
          <w:sz w:val="22"/>
          <w:szCs w:val="22"/>
        </w:rPr>
        <w:t>Privataus socialinio verslo kūrimas ir plėtra</w:t>
      </w:r>
      <w:r w:rsidR="00D123AA">
        <w:rPr>
          <w:sz w:val="22"/>
          <w:szCs w:val="22"/>
        </w:rPr>
        <w:t xml:space="preserve">“ </w:t>
      </w:r>
      <w:r w:rsidR="00D123AA" w:rsidRPr="009B5B1D">
        <w:rPr>
          <w:sz w:val="22"/>
          <w:szCs w:val="22"/>
        </w:rPr>
        <w:t>Nr.</w:t>
      </w:r>
      <w:r w:rsidR="0059773F">
        <w:t xml:space="preserve"> LEADER-19.2-SAVA-2</w:t>
      </w:r>
      <w:r w:rsidR="00D123AA" w:rsidRPr="009B5B1D">
        <w:rPr>
          <w:sz w:val="22"/>
          <w:szCs w:val="22"/>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w:t>
      </w:r>
      <w:r w:rsidR="00431641" w:rsidRPr="00895537">
        <w:rPr>
          <w:szCs w:val="24"/>
        </w:rPr>
        <w:t xml:space="preserve">patvirtintą VVG valdymo organo </w:t>
      </w:r>
      <w:r w:rsidR="00D123AA">
        <w:rPr>
          <w:szCs w:val="24"/>
        </w:rPr>
        <w:t xml:space="preserve">Sūduvos </w:t>
      </w:r>
      <w:r w:rsidR="00895537" w:rsidRPr="00895537">
        <w:rPr>
          <w:szCs w:val="24"/>
        </w:rPr>
        <w:t>vietos veiklos grupės valdybos</w:t>
      </w:r>
      <w:r w:rsidR="00895537" w:rsidRPr="00895537">
        <w:rPr>
          <w:i/>
          <w:szCs w:val="24"/>
        </w:rPr>
        <w:t xml:space="preserve"> </w:t>
      </w:r>
      <w:r w:rsidR="00431641" w:rsidRPr="00895537">
        <w:rPr>
          <w:i/>
          <w:szCs w:val="24"/>
        </w:rPr>
        <w:t xml:space="preserve"> </w:t>
      </w:r>
      <w:r w:rsidR="00895537" w:rsidRPr="00CA642D">
        <w:rPr>
          <w:szCs w:val="24"/>
        </w:rPr>
        <w:t>20</w:t>
      </w:r>
      <w:r w:rsidR="004243D2">
        <w:rPr>
          <w:szCs w:val="24"/>
        </w:rPr>
        <w:t>20</w:t>
      </w:r>
      <w:r w:rsidR="00431641" w:rsidRPr="00CA642D">
        <w:rPr>
          <w:szCs w:val="24"/>
        </w:rPr>
        <w:t xml:space="preserve"> m. </w:t>
      </w:r>
      <w:r w:rsidR="00D123AA">
        <w:rPr>
          <w:szCs w:val="24"/>
        </w:rPr>
        <w:t xml:space="preserve">gruodžio </w:t>
      </w:r>
      <w:r w:rsidR="00D10CDB">
        <w:rPr>
          <w:szCs w:val="24"/>
        </w:rPr>
        <w:t>2</w:t>
      </w:r>
      <w:r w:rsidR="00D123AA">
        <w:rPr>
          <w:szCs w:val="24"/>
        </w:rPr>
        <w:t xml:space="preserve">  </w:t>
      </w:r>
      <w:r w:rsidR="00431641" w:rsidRPr="00CA642D">
        <w:rPr>
          <w:szCs w:val="24"/>
        </w:rPr>
        <w:t xml:space="preserve"> d. sprendimu Nr.</w:t>
      </w:r>
      <w:r w:rsidR="00D10CDB">
        <w:rPr>
          <w:szCs w:val="24"/>
        </w:rPr>
        <w:t xml:space="preserve"> 11 </w:t>
      </w:r>
      <w:r w:rsidR="00431641" w:rsidRPr="00CA642D">
        <w:rPr>
          <w:szCs w:val="24"/>
        </w:rPr>
        <w:t>(</w:t>
      </w:r>
      <w:r w:rsidR="00895537" w:rsidRPr="00CA642D">
        <w:rPr>
          <w:szCs w:val="24"/>
        </w:rPr>
        <w:t>t</w:t>
      </w:r>
      <w:r w:rsidR="00FF4180" w:rsidRPr="00CA642D">
        <w:rPr>
          <w:szCs w:val="24"/>
        </w:rPr>
        <w:t>oliau – FSA</w:t>
      </w:r>
      <w:r w:rsidR="00AF0C24" w:rsidRPr="00CA642D">
        <w:rPr>
          <w:szCs w:val="24"/>
        </w:rPr>
        <w:t>),</w:t>
      </w:r>
      <w:r w:rsidR="00AF0C24" w:rsidRPr="00895537">
        <w:rPr>
          <w:szCs w:val="24"/>
        </w:rPr>
        <w:t xml:space="preserve"> </w:t>
      </w:r>
      <w:r w:rsidR="008F4DFF" w:rsidRPr="00895537">
        <w:rPr>
          <w:szCs w:val="24"/>
        </w:rPr>
        <w:t xml:space="preserve">nepažeisdamos </w:t>
      </w:r>
      <w:r w:rsidR="00AF0C24" w:rsidRPr="00895537">
        <w:rPr>
          <w:szCs w:val="24"/>
        </w:rPr>
        <w:t xml:space="preserve">šios </w:t>
      </w:r>
      <w:r w:rsidR="00C076DE" w:rsidRPr="00895537">
        <w:rPr>
          <w:szCs w:val="24"/>
        </w:rPr>
        <w:t>S</w:t>
      </w:r>
      <w:r w:rsidR="00AF0C24" w:rsidRPr="00895537">
        <w:rPr>
          <w:szCs w:val="24"/>
        </w:rPr>
        <w:t xml:space="preserve">utarties sąlygų, Europos </w:t>
      </w:r>
      <w:r w:rsidR="003B26AF" w:rsidRPr="00895537">
        <w:rPr>
          <w:szCs w:val="24"/>
        </w:rPr>
        <w:t>Sąjungos</w:t>
      </w:r>
      <w:r w:rsidR="00AF0C24" w:rsidRPr="00895537">
        <w:rPr>
          <w:szCs w:val="24"/>
        </w:rPr>
        <w:t xml:space="preserve"> ir Lietuvos Respublikos</w:t>
      </w:r>
      <w:r w:rsidR="00AF0C24" w:rsidRPr="00A118D2">
        <w:rPr>
          <w:szCs w:val="24"/>
        </w:rPr>
        <w:t xml:space="preserve">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EE15210" w14:textId="77777777" w:rsidR="00ED6D3C" w:rsidRDefault="00ED6D3C" w:rsidP="00832CBA">
      <w:pPr>
        <w:pStyle w:val="Heading1"/>
        <w:numPr>
          <w:ilvl w:val="0"/>
          <w:numId w:val="0"/>
        </w:numPr>
        <w:tabs>
          <w:tab w:val="left" w:pos="171"/>
        </w:tabs>
        <w:rPr>
          <w:szCs w:val="24"/>
        </w:rPr>
      </w:pPr>
    </w:p>
    <w:p w14:paraId="47A7293A" w14:textId="2316DB21"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7"/>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8"/>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w:t>
      </w:r>
      <w:r w:rsidR="00C36138" w:rsidRPr="00A118D2">
        <w:rPr>
          <w:i/>
          <w:lang w:val="lt-LT"/>
        </w:rPr>
        <w:lastRenderedPageBreak/>
        <w:t xml:space="preserve">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3F7C328B" w14:textId="11EC722D" w:rsidR="002C1108" w:rsidRDefault="002C1108" w:rsidP="002C1108">
      <w:pPr>
        <w:pStyle w:val="num1diagrama0"/>
        <w:tabs>
          <w:tab w:val="left" w:pos="1418"/>
          <w:tab w:val="left" w:pos="1539"/>
        </w:tabs>
        <w:ind w:firstLine="851"/>
        <w:rPr>
          <w:sz w:val="24"/>
          <w:szCs w:val="24"/>
        </w:rPr>
      </w:pPr>
      <w:r w:rsidRPr="004F090F">
        <w:rPr>
          <w:sz w:val="24"/>
          <w:szCs w:val="24"/>
        </w:rPr>
        <w:t>8.11.</w:t>
      </w:r>
      <w:r w:rsidRPr="004F090F">
        <w:rPr>
          <w:sz w:val="24"/>
          <w:szCs w:val="24"/>
        </w:rPr>
        <w:tab/>
      </w:r>
      <w:r w:rsidR="00611FC9">
        <w:rPr>
          <w:sz w:val="24"/>
          <w:szCs w:val="24"/>
        </w:rPr>
        <w:t>i</w:t>
      </w:r>
      <w:r w:rsidR="00611FC9" w:rsidRPr="00611FC9">
        <w:rPr>
          <w:sz w:val="24"/>
          <w:szCs w:val="24"/>
        </w:rPr>
        <w:t>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Pr>
          <w:sz w:val="24"/>
          <w:szCs w:val="24"/>
        </w:rPr>
        <w:t>;</w:t>
      </w:r>
    </w:p>
    <w:p w14:paraId="10510689" w14:textId="41C14071" w:rsidR="002C1108" w:rsidRDefault="002C1108" w:rsidP="00611FC9">
      <w:pPr>
        <w:pStyle w:val="num1diagrama0"/>
        <w:tabs>
          <w:tab w:val="left" w:pos="1418"/>
          <w:tab w:val="left" w:pos="1539"/>
        </w:tabs>
        <w:ind w:firstLine="851"/>
        <w:rPr>
          <w:sz w:val="24"/>
          <w:szCs w:val="24"/>
        </w:rPr>
      </w:pPr>
      <w:r>
        <w:rPr>
          <w:sz w:val="24"/>
          <w:szCs w:val="24"/>
        </w:rPr>
        <w:t xml:space="preserve">8.12. </w:t>
      </w:r>
      <w:r w:rsidR="00611FC9">
        <w:rPr>
          <w:sz w:val="24"/>
          <w:szCs w:val="24"/>
        </w:rPr>
        <w:t>j</w:t>
      </w:r>
      <w:r w:rsidR="00611FC9" w:rsidRPr="00611FC9">
        <w:rPr>
          <w:sz w:val="24"/>
          <w:szCs w:val="24"/>
        </w:rPr>
        <w:t>eigu vietos projekte numatyta veikla susijusi su maisto tvarkymu, vietos projekto vykdytojas įsipareigoja užtikrinti Vietos projektų administravimo taisyklių 46 punkte numatytų įsipareigojimų laikymąsi</w:t>
      </w:r>
      <w:r>
        <w:rPr>
          <w:sz w:val="24"/>
          <w:szCs w:val="24"/>
        </w:rPr>
        <w:t>;</w:t>
      </w:r>
    </w:p>
    <w:p w14:paraId="0F747F6D" w14:textId="6D7826D3" w:rsidR="002C1108" w:rsidRDefault="002C1108" w:rsidP="002C1108">
      <w:pPr>
        <w:pStyle w:val="num1diagrama0"/>
        <w:tabs>
          <w:tab w:val="left" w:pos="1418"/>
          <w:tab w:val="left" w:pos="1539"/>
        </w:tabs>
        <w:ind w:firstLine="851"/>
        <w:rPr>
          <w:sz w:val="24"/>
          <w:szCs w:val="24"/>
        </w:rPr>
      </w:pPr>
      <w:r>
        <w:rPr>
          <w:sz w:val="24"/>
          <w:szCs w:val="24"/>
        </w:rPr>
        <w:t>8.1</w:t>
      </w:r>
      <w:r w:rsidR="00611FC9">
        <w:rPr>
          <w:sz w:val="24"/>
          <w:szCs w:val="24"/>
        </w:rPr>
        <w:t>3</w:t>
      </w:r>
      <w:r>
        <w:rPr>
          <w:sz w:val="24"/>
          <w:szCs w:val="24"/>
        </w:rPr>
        <w:t>.</w:t>
      </w:r>
      <w:r w:rsidRPr="004F090F">
        <w:t xml:space="preserve"> </w:t>
      </w:r>
      <w:r w:rsidR="00611FC9">
        <w:rPr>
          <w:sz w:val="24"/>
          <w:szCs w:val="24"/>
        </w:rPr>
        <w:t>p</w:t>
      </w:r>
      <w:r w:rsidR="00611FC9" w:rsidRPr="00611FC9">
        <w:rPr>
          <w:sz w:val="24"/>
          <w:szCs w:val="24"/>
        </w:rPr>
        <w:t>ateikti detalų atliktų darbų aktą (su kiekvienu mokėjimo prašymu, kuriame deklaruojamos statybos išlaidos).</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1"/>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2"/>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3"/>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7"/>
      </w:r>
      <w:r w:rsidR="00B72398" w:rsidRPr="00A118D2">
        <w:rPr>
          <w:spacing w:val="-4"/>
          <w:sz w:val="24"/>
          <w:szCs w:val="24"/>
        </w:rPr>
        <w:t>/ Taisyklių 16.1.2 papunktyje</w:t>
      </w:r>
      <w:r w:rsidR="00B72398" w:rsidRPr="00A118D2">
        <w:rPr>
          <w:rStyle w:val="FootnoteReference"/>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3"/>
      </w:r>
      <w:r w:rsidRPr="00A118D2">
        <w:t>.</w:t>
      </w:r>
      <w:r w:rsidRPr="00A118D2">
        <w:rPr>
          <w:rStyle w:val="FootnoteReference"/>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 xml:space="preserve">į vietos </w:t>
      </w:r>
      <w:r w:rsidR="006519B4" w:rsidRPr="00A118D2">
        <w:lastRenderedPageBreak/>
        <w:t>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w:t>
      </w:r>
      <w:r w:rsidR="00993A49" w:rsidRPr="00A118D2">
        <w:rPr>
          <w:sz w:val="24"/>
          <w:szCs w:val="24"/>
        </w:rPr>
        <w:lastRenderedPageBreak/>
        <w:t xml:space="preserve">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lastRenderedPageBreak/>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2"/>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1022E87A" w:rsidR="002E5D3D" w:rsidRPr="00A118D2" w:rsidRDefault="00747DC9" w:rsidP="00AF718D">
      <w:pPr>
        <w:pStyle w:val="BodyText"/>
        <w:rPr>
          <w:szCs w:val="24"/>
        </w:rPr>
      </w:pPr>
      <w:r>
        <w:rPr>
          <w:szCs w:val="24"/>
        </w:rPr>
        <w:t>K</w:t>
      </w:r>
      <w:r w:rsidR="002E5D3D" w:rsidRPr="00A118D2">
        <w:rPr>
          <w:szCs w:val="24"/>
        </w:rPr>
        <w:t>odas</w:t>
      </w:r>
      <w:r>
        <w:rPr>
          <w:rStyle w:val="FootnoteReference"/>
          <w:szCs w:val="24"/>
        </w:rPr>
        <w:footnoteReference w:id="33"/>
      </w:r>
      <w:r w:rsidR="002E5D3D" w:rsidRPr="00A118D2">
        <w:rPr>
          <w:szCs w:val="24"/>
        </w:rPr>
        <w:t xml:space="preserve"> ______________________</w:t>
      </w:r>
      <w:r>
        <w:rPr>
          <w:szCs w:val="24"/>
        </w:rPr>
        <w:t>______</w:t>
      </w:r>
      <w:r w:rsidR="002E5D3D" w:rsidRPr="00A118D2">
        <w:rPr>
          <w:szCs w:val="24"/>
        </w:rPr>
        <w:t xml:space="preserve"> </w:t>
      </w:r>
      <w:r w:rsidR="002E5D3D" w:rsidRPr="00A118D2">
        <w:rPr>
          <w:szCs w:val="24"/>
        </w:rPr>
        <w:tab/>
      </w:r>
      <w:r>
        <w:rPr>
          <w:szCs w:val="24"/>
        </w:rPr>
        <w:t xml:space="preserve">            K</w:t>
      </w:r>
      <w:r w:rsidR="00852F3A" w:rsidRPr="00A118D2">
        <w:rPr>
          <w:szCs w:val="24"/>
        </w:rPr>
        <w:t>odas</w:t>
      </w:r>
      <w:r>
        <w:rPr>
          <w:rStyle w:val="FootnoteReference"/>
          <w:szCs w:val="24"/>
        </w:rPr>
        <w:footnoteReference w:id="34"/>
      </w:r>
      <w:r w:rsidR="00852F3A" w:rsidRPr="00A118D2">
        <w:rPr>
          <w:szCs w:val="24"/>
        </w:rPr>
        <w:t>_______</w:t>
      </w:r>
      <w:r>
        <w:rPr>
          <w:szCs w:val="24"/>
        </w:rPr>
        <w:t>__________________________</w:t>
      </w:r>
    </w:p>
    <w:p w14:paraId="0D1F2D59" w14:textId="76BA078C" w:rsidR="002E5D3D" w:rsidRPr="00A118D2" w:rsidRDefault="00747DC9" w:rsidP="00AF718D">
      <w:pPr>
        <w:pStyle w:val="BodyText"/>
        <w:rPr>
          <w:szCs w:val="24"/>
        </w:rPr>
      </w:pPr>
      <w:r>
        <w:rPr>
          <w:szCs w:val="24"/>
        </w:rPr>
        <w:t>A</w:t>
      </w:r>
      <w:r w:rsidR="002E5D3D" w:rsidRPr="00A118D2">
        <w:rPr>
          <w:szCs w:val="24"/>
        </w:rPr>
        <w:t xml:space="preserve">dresas </w:t>
      </w:r>
      <w:r>
        <w:rPr>
          <w:szCs w:val="24"/>
        </w:rPr>
        <w:t>_____</w:t>
      </w:r>
      <w:r w:rsidR="002E5D3D" w:rsidRPr="00A118D2">
        <w:rPr>
          <w:szCs w:val="24"/>
        </w:rPr>
        <w:t xml:space="preserve">_____________________ </w:t>
      </w:r>
      <w:r w:rsidR="002E5D3D" w:rsidRPr="00A118D2">
        <w:rPr>
          <w:szCs w:val="24"/>
        </w:rPr>
        <w:tab/>
      </w:r>
      <w:r w:rsidR="002E5D3D"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41924CDF" w:rsidR="002E5D3D" w:rsidRPr="00A118D2" w:rsidRDefault="00747DC9" w:rsidP="00AF718D">
      <w:pPr>
        <w:pStyle w:val="BodyText"/>
        <w:rPr>
          <w:szCs w:val="24"/>
        </w:rPr>
      </w:pPr>
      <w:r>
        <w:rPr>
          <w:szCs w:val="24"/>
        </w:rPr>
        <w:t>Banko k</w:t>
      </w:r>
      <w:r w:rsidR="002E5D3D" w:rsidRPr="00A118D2">
        <w:rPr>
          <w:szCs w:val="24"/>
        </w:rPr>
        <w:t xml:space="preserve">odas ______________________ </w:t>
      </w:r>
      <w:r w:rsidR="002E5D3D" w:rsidRPr="00A118D2">
        <w:rPr>
          <w:szCs w:val="24"/>
        </w:rPr>
        <w:tab/>
      </w:r>
      <w:r w:rsidR="002E5D3D" w:rsidRPr="00A118D2">
        <w:rPr>
          <w:szCs w:val="24"/>
        </w:rPr>
        <w:tab/>
      </w:r>
      <w:r>
        <w:rPr>
          <w:szCs w:val="24"/>
        </w:rPr>
        <w:t>Banko k</w:t>
      </w:r>
      <w:r w:rsidR="002E5D3D" w:rsidRPr="00A118D2">
        <w:rPr>
          <w:szCs w:val="24"/>
        </w:rPr>
        <w:t>odas 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ED6D3C">
      <w:headerReference w:type="even" r:id="rId11"/>
      <w:headerReference w:type="default" r:id="rId12"/>
      <w:headerReference w:type="first" r:id="rId13"/>
      <w:footerReference w:type="first" r:id="rId14"/>
      <w:pgSz w:w="11906" w:h="16838"/>
      <w:pgMar w:top="964" w:right="567" w:bottom="1134" w:left="99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11B4B" w14:textId="77777777" w:rsidR="00835D84" w:rsidRDefault="00835D84">
      <w:r>
        <w:separator/>
      </w:r>
    </w:p>
  </w:endnote>
  <w:endnote w:type="continuationSeparator" w:id="0">
    <w:p w14:paraId="5EC8220A" w14:textId="77777777" w:rsidR="00835D84" w:rsidRDefault="0083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88BA6" w14:textId="77777777" w:rsidR="00835D84" w:rsidRDefault="00835D84">
      <w:r>
        <w:separator/>
      </w:r>
    </w:p>
  </w:footnote>
  <w:footnote w:type="continuationSeparator" w:id="0">
    <w:p w14:paraId="543A1758" w14:textId="77777777" w:rsidR="00835D84" w:rsidRDefault="00835D84">
      <w:r>
        <w:continuationSeparator/>
      </w:r>
    </w:p>
  </w:footnote>
  <w:footnote w:id="1">
    <w:p w14:paraId="0ABE413D" w14:textId="1AF9B5BD"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747DC9" w:rsidRPr="00747DC9">
        <w:t xml:space="preserve"> </w:t>
      </w:r>
      <w:r w:rsidR="00747DC9" w:rsidRPr="00747DC9">
        <w:rPr>
          <w:i/>
        </w:rPr>
        <w:t>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7FD22300" w14:textId="7BC51FB8" w:rsidR="00B27D6B" w:rsidRPr="00903B4F" w:rsidRDefault="00B27D6B" w:rsidP="008B18D0">
      <w:pPr>
        <w:pStyle w:val="FootnoteText"/>
        <w:jc w:val="both"/>
        <w:rPr>
          <w:i/>
        </w:rPr>
      </w:pPr>
      <w:r w:rsidRPr="00903B4F">
        <w:rPr>
          <w:rStyle w:val="FootnoteReference"/>
          <w:i/>
        </w:rPr>
        <w:footnoteRef/>
      </w:r>
      <w:r w:rsidRPr="00903B4F">
        <w:rPr>
          <w:i/>
        </w:rPr>
        <w:t xml:space="preserve"> </w:t>
      </w:r>
      <w:r w:rsidR="00747DC9" w:rsidRPr="00747DC9">
        <w:rPr>
          <w:bCs/>
          <w:i/>
        </w:rPr>
        <w:t>Vietos projekto kontrolės laikotarpis nurodytas Taisyklėse.</w:t>
      </w:r>
      <w:r w:rsidRPr="00903B4F">
        <w:rPr>
          <w:i/>
        </w:rPr>
        <w:t>.</w:t>
      </w:r>
    </w:p>
  </w:footnote>
  <w:footnote w:id="7">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4">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0">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1">
    <w:p w14:paraId="5969B856" w14:textId="4ECC69FA" w:rsidR="00B27D6B" w:rsidRPr="00903B4F" w:rsidRDefault="00B27D6B" w:rsidP="00257295">
      <w:pPr>
        <w:pStyle w:val="FootnoteText"/>
        <w:jc w:val="both"/>
        <w:rPr>
          <w:i/>
        </w:rPr>
      </w:pPr>
      <w:r w:rsidRPr="00903B4F">
        <w:rPr>
          <w:rStyle w:val="FootnoteReference"/>
          <w:i/>
        </w:rPr>
        <w:footnoteRef/>
      </w:r>
      <w:r w:rsidRPr="00903B4F">
        <w:rPr>
          <w:i/>
        </w:rPr>
        <w:t xml:space="preserve"> </w:t>
      </w:r>
      <w:r w:rsidR="00747DC9" w:rsidRPr="00903B4F">
        <w:rPr>
          <w:i/>
        </w:rPr>
        <w:t>Vadovaujantis Taisyklių 22.1.2 papunkčiu (kaimo vietovių ar dvisektorių VVG atveju) / Taisyklių 20.1.2 papunkčiu (žvejybos ir akvakultūros regiono VVG atveju) nurodomi pridedami Sutarties priedai. Jeigu netaikoma, šis punktas išbraukiamas.</w:t>
      </w:r>
    </w:p>
  </w:footnote>
  <w:footnote w:id="32">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3">
    <w:p w14:paraId="244D5A67" w14:textId="49301565" w:rsidR="00747DC9" w:rsidRPr="00747DC9" w:rsidRDefault="00747DC9">
      <w:pPr>
        <w:pStyle w:val="FootnoteText"/>
        <w:rPr>
          <w:i/>
          <w:iCs/>
        </w:rPr>
      </w:pPr>
      <w:r w:rsidRPr="00747DC9">
        <w:rPr>
          <w:rStyle w:val="FootnoteReference"/>
          <w:i/>
          <w:iCs/>
        </w:rPr>
        <w:footnoteRef/>
      </w:r>
      <w:r w:rsidRPr="00747DC9">
        <w:rPr>
          <w:i/>
          <w:iCs/>
        </w:rPr>
        <w:t xml:space="preserve"> Pildoma ir nurodoma tik juridinių asmenų atveju. Nurodomas Juridinio asmens kodas.</w:t>
      </w:r>
    </w:p>
  </w:footnote>
  <w:footnote w:id="34">
    <w:p w14:paraId="263D4752" w14:textId="17E1D0FB" w:rsidR="00747DC9" w:rsidRPr="00747DC9" w:rsidRDefault="00747DC9">
      <w:pPr>
        <w:pStyle w:val="FootnoteText"/>
        <w:rPr>
          <w:i/>
          <w:iCs/>
        </w:rPr>
      </w:pPr>
      <w:r w:rsidRPr="00747DC9">
        <w:rPr>
          <w:rStyle w:val="FootnoteReference"/>
          <w:i/>
          <w:iCs/>
        </w:rPr>
        <w:footnoteRef/>
      </w:r>
      <w:r w:rsidRPr="00747DC9">
        <w:rPr>
          <w:i/>
          <w:iCs/>
        </w:rPr>
        <w:t xml:space="preserve"> Pildoma ir nurodoma tik juridinių asmenų atveju. Nurodomas 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3A7A6DA6"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664CF">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62F"/>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108"/>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BD4"/>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43D2"/>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B5F"/>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9773F"/>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1FC9"/>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4C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252"/>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DC9"/>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D84"/>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537"/>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23BE"/>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939"/>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2AC9"/>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2D"/>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0CDB"/>
    <w:rsid w:val="00D122CA"/>
    <w:rsid w:val="00D123A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5D59"/>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A50"/>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D3C"/>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12D"/>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5A7"/>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79826052"/>
  <w15:docId w15:val="{472EAC23-4BD9-4F05-A1D4-9134C730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2E3932-B2EA-4B4B-AFB4-B7716634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4489</Words>
  <Characters>25591</Characters>
  <Application>Microsoft Office Word</Application>
  <DocSecurity>0</DocSecurity>
  <Lines>213</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 Maciokiene</cp:lastModifiedBy>
  <cp:revision>19</cp:revision>
  <cp:lastPrinted>2019-12-18T06:52:00Z</cp:lastPrinted>
  <dcterms:created xsi:type="dcterms:W3CDTF">2018-01-16T07:35:00Z</dcterms:created>
  <dcterms:modified xsi:type="dcterms:W3CDTF">2020-12-02T10:59:00Z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