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8CDD" w14:textId="77777777"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PATVIRTINTA</w:t>
      </w:r>
    </w:p>
    <w:p w14:paraId="1D9EBCC0" w14:textId="77777777"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Sūduvos vietos veiklos grupės valdybos</w:t>
      </w:r>
    </w:p>
    <w:p w14:paraId="6DBBC9A5" w14:textId="11CCCEBD" w:rsidR="00340BDF" w:rsidRDefault="00340BDF" w:rsidP="00340BDF">
      <w:pPr>
        <w:pStyle w:val="num1Diagrama"/>
        <w:numPr>
          <w:ilvl w:val="0"/>
          <w:numId w:val="0"/>
        </w:numPr>
        <w:tabs>
          <w:tab w:val="left" w:pos="567"/>
          <w:tab w:val="num" w:pos="2541"/>
        </w:tabs>
        <w:ind w:left="9639"/>
        <w:rPr>
          <w:sz w:val="22"/>
          <w:szCs w:val="22"/>
          <w:lang w:val="lt-LT"/>
        </w:rPr>
      </w:pPr>
      <w:r>
        <w:rPr>
          <w:sz w:val="22"/>
          <w:szCs w:val="22"/>
          <w:lang w:val="lt-LT"/>
        </w:rPr>
        <w:t xml:space="preserve">2020 m. </w:t>
      </w:r>
      <w:r w:rsidR="005B7D74">
        <w:rPr>
          <w:sz w:val="22"/>
          <w:szCs w:val="22"/>
          <w:lang w:val="lt-LT"/>
        </w:rPr>
        <w:t>gruodžio 2</w:t>
      </w:r>
      <w:r w:rsidR="003001CE">
        <w:rPr>
          <w:sz w:val="22"/>
          <w:szCs w:val="22"/>
          <w:lang w:val="lt-LT"/>
        </w:rPr>
        <w:t xml:space="preserve"> d. posėdžio protokolu Nr. </w:t>
      </w:r>
      <w:r w:rsidR="005B7D74">
        <w:rPr>
          <w:sz w:val="22"/>
          <w:szCs w:val="22"/>
          <w:lang w:val="lt-LT"/>
        </w:rPr>
        <w:t>11</w:t>
      </w:r>
    </w:p>
    <w:p w14:paraId="1FB01950" w14:textId="77777777" w:rsidR="00FE164E" w:rsidRPr="001E66AB" w:rsidRDefault="00FE164E" w:rsidP="00FE164E">
      <w:pPr>
        <w:pStyle w:val="num1Diagrama"/>
        <w:numPr>
          <w:ilvl w:val="0"/>
          <w:numId w:val="0"/>
        </w:numPr>
        <w:tabs>
          <w:tab w:val="left" w:pos="567"/>
          <w:tab w:val="num" w:pos="2541"/>
        </w:tabs>
        <w:jc w:val="center"/>
        <w:rPr>
          <w:b/>
          <w:sz w:val="22"/>
          <w:szCs w:val="22"/>
          <w:lang w:val="lt-LT"/>
        </w:rPr>
      </w:pPr>
    </w:p>
    <w:p w14:paraId="41C7DD24" w14:textId="77777777" w:rsidR="00FE164E" w:rsidRPr="001E66AB" w:rsidRDefault="00FE164E" w:rsidP="00FE164E">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2B7B8812" w14:textId="77777777" w:rsidR="00FE164E" w:rsidRPr="00ED1A2A" w:rsidRDefault="00FE164E" w:rsidP="00FE164E">
      <w:pPr>
        <w:pStyle w:val="BodyText10"/>
        <w:spacing w:line="283" w:lineRule="auto"/>
        <w:ind w:firstLine="0"/>
        <w:rPr>
          <w:sz w:val="22"/>
          <w:szCs w:val="22"/>
          <w:lang w:val="lt-LT"/>
        </w:rPr>
      </w:pPr>
    </w:p>
    <w:p w14:paraId="3D1FD3C9" w14:textId="77777777" w:rsidR="00FE164E" w:rsidRPr="001E66AB" w:rsidRDefault="00FE164E" w:rsidP="00FE164E">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090C972C" w14:textId="77777777" w:rsidR="00FE164E" w:rsidRPr="001E66AB" w:rsidRDefault="00FE164E" w:rsidP="00FE164E">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43101B98" w14:textId="15DCA00F" w:rsidR="00FE164E" w:rsidRPr="001E66AB" w:rsidRDefault="00FE164E" w:rsidP="00FE164E">
      <w:pPr>
        <w:pStyle w:val="BodyText10"/>
        <w:spacing w:line="283" w:lineRule="auto"/>
        <w:jc w:val="center"/>
        <w:rPr>
          <w:sz w:val="22"/>
          <w:szCs w:val="22"/>
          <w:lang w:val="lt-LT"/>
        </w:rPr>
      </w:pPr>
      <w:r>
        <w:rPr>
          <w:sz w:val="22"/>
          <w:szCs w:val="22"/>
          <w:lang w:val="lt-LT"/>
        </w:rPr>
        <w:t xml:space="preserve">Kvietimo Nr. </w:t>
      </w:r>
      <w:r w:rsidR="005B7D74">
        <w:rPr>
          <w:sz w:val="22"/>
          <w:szCs w:val="22"/>
          <w:lang w:val="lt-LT"/>
        </w:rPr>
        <w:t>10</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556A89B5" w:rsidR="00C62040" w:rsidRPr="00513F62" w:rsidRDefault="00FC750A" w:rsidP="00302B09">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67ED0" w:rsidRPr="00894EB7">
              <w:rPr>
                <w:sz w:val="22"/>
                <w:szCs w:val="22"/>
              </w:rPr>
              <w:t xml:space="preserve">(Lietuvos Respublikos žemės ūkio ministro </w:t>
            </w:r>
            <w:r w:rsidR="00302B09">
              <w:rPr>
                <w:sz w:val="22"/>
                <w:szCs w:val="22"/>
              </w:rPr>
              <w:t>2020</w:t>
            </w:r>
            <w:r w:rsidR="00367ED0" w:rsidRPr="00E46320">
              <w:rPr>
                <w:sz w:val="22"/>
                <w:szCs w:val="22"/>
              </w:rPr>
              <w:t xml:space="preserve"> m. </w:t>
            </w:r>
            <w:r w:rsidR="005B7D74">
              <w:rPr>
                <w:sz w:val="22"/>
                <w:szCs w:val="22"/>
              </w:rPr>
              <w:t xml:space="preserve">liepos </w:t>
            </w:r>
            <w:r w:rsidR="005B7D74" w:rsidRPr="00397703">
              <w:rPr>
                <w:sz w:val="22"/>
                <w:szCs w:val="22"/>
              </w:rPr>
              <w:t>1</w:t>
            </w:r>
            <w:r w:rsidR="005B7D74">
              <w:rPr>
                <w:sz w:val="22"/>
                <w:szCs w:val="22"/>
              </w:rPr>
              <w:t>4</w:t>
            </w:r>
            <w:r w:rsidR="005B7D74" w:rsidRPr="00397703">
              <w:rPr>
                <w:sz w:val="22"/>
                <w:szCs w:val="22"/>
              </w:rPr>
              <w:t xml:space="preserve"> d. įsakymo Nr. 3D-</w:t>
            </w:r>
            <w:r w:rsidR="005B7D74">
              <w:rPr>
                <w:sz w:val="22"/>
                <w:szCs w:val="22"/>
              </w:rPr>
              <w:t>527</w:t>
            </w:r>
            <w:r w:rsidR="005B7D74" w:rsidRPr="00193BF1">
              <w:rPr>
                <w:sz w:val="22"/>
                <w:szCs w:val="22"/>
              </w:rPr>
              <w:t xml:space="preserve"> </w:t>
            </w:r>
            <w:r w:rsidR="00367ED0" w:rsidRPr="00193BF1">
              <w:rPr>
                <w:sz w:val="22"/>
                <w:szCs w:val="22"/>
              </w:rPr>
              <w:t>redakcija</w:t>
            </w:r>
            <w:r w:rsidR="00367ED0">
              <w:rPr>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3F49ACA" w:rsidR="000D6DC5" w:rsidRPr="00513F62" w:rsidRDefault="00EB7883" w:rsidP="00C4340C">
            <w:pPr>
              <w:jc w:val="both"/>
              <w:rPr>
                <w:sz w:val="22"/>
                <w:szCs w:val="22"/>
              </w:rPr>
            </w:pPr>
            <w:r w:rsidRPr="007C4C2A">
              <w:rPr>
                <w:b/>
                <w:sz w:val="22"/>
                <w:szCs w:val="22"/>
              </w:rPr>
              <w:t>VPS priemonės „Ūkio ir verslo plėtra“ veiklos srities „Parama ne žemės ūkio verslui kaimo vietovėse plėtoti“ Nr. LEADER-19.2-6.4</w:t>
            </w:r>
            <w:r>
              <w:rPr>
                <w:sz w:val="22"/>
                <w:szCs w:val="22"/>
              </w:rPr>
              <w:t xml:space="preserve"> </w:t>
            </w:r>
            <w:r w:rsidRPr="001E66AB">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6477FF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3DF95F4" w:rsidR="00BA472C" w:rsidRPr="00513F62" w:rsidRDefault="00BA472C" w:rsidP="00C4340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C0246B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3DB6FDBD" w14:textId="2E5FE792"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3031004C" w14:textId="3043A714"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62E525C5" w14:textId="2E6D7858"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47A9D420" w:rsidR="00BA472C" w:rsidRPr="00513F62" w:rsidRDefault="005B7D74" w:rsidP="00736A88">
            <w:pPr>
              <w:jc w:val="center"/>
              <w:rPr>
                <w:sz w:val="22"/>
                <w:szCs w:val="22"/>
              </w:rPr>
            </w:pPr>
            <w:r>
              <w:rPr>
                <w:sz w:val="22"/>
                <w:szCs w:val="22"/>
              </w:rPr>
              <w:t>1</w:t>
            </w:r>
          </w:p>
        </w:tc>
        <w:tc>
          <w:tcPr>
            <w:tcW w:w="404" w:type="dxa"/>
            <w:shd w:val="clear" w:color="auto" w:fill="auto"/>
            <w:vAlign w:val="center"/>
          </w:tcPr>
          <w:p w14:paraId="543F46C5" w14:textId="60401325" w:rsidR="00BA472C" w:rsidRPr="00513F62" w:rsidRDefault="005B7D74"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391FF792" w:rsidR="00BA472C" w:rsidRPr="00513F62" w:rsidRDefault="005B7D74" w:rsidP="00736A88">
            <w:pPr>
              <w:jc w:val="center"/>
              <w:rPr>
                <w:sz w:val="22"/>
                <w:szCs w:val="22"/>
              </w:rPr>
            </w:pPr>
            <w:r>
              <w:rPr>
                <w:sz w:val="22"/>
                <w:szCs w:val="22"/>
              </w:rPr>
              <w:t>1</w:t>
            </w:r>
          </w:p>
        </w:tc>
        <w:tc>
          <w:tcPr>
            <w:tcW w:w="971" w:type="dxa"/>
            <w:shd w:val="clear" w:color="auto" w:fill="auto"/>
            <w:vAlign w:val="center"/>
          </w:tcPr>
          <w:p w14:paraId="394547AB" w14:textId="598E9969" w:rsidR="00BA472C" w:rsidRPr="00513F62" w:rsidRDefault="005B7D74" w:rsidP="00736A88">
            <w:pPr>
              <w:jc w:val="center"/>
              <w:rPr>
                <w:sz w:val="22"/>
                <w:szCs w:val="22"/>
              </w:rPr>
            </w:pPr>
            <w:r>
              <w:rPr>
                <w:sz w:val="22"/>
                <w:szCs w:val="22"/>
              </w:rPr>
              <w:t>4</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3885BD4" w:rsidR="00BA472C" w:rsidRPr="00513F62" w:rsidRDefault="00BA472C" w:rsidP="00C4340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DF9B84A"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74D42084" w14:textId="201FF0D0"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08F05C65" w14:textId="04660DD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08154CA9" w14:textId="3527013C" w:rsidR="00BA472C" w:rsidRPr="00513F62" w:rsidRDefault="005B7D74"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29201F7A"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7575FAD3" w14:textId="74A356AC" w:rsidR="00BA472C" w:rsidRPr="00513F62" w:rsidRDefault="005B7D74"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0B0DABC4" w:rsidR="00BA472C" w:rsidRPr="00513F62" w:rsidRDefault="005B7D74" w:rsidP="00736A88">
            <w:pPr>
              <w:jc w:val="center"/>
              <w:rPr>
                <w:sz w:val="22"/>
                <w:szCs w:val="22"/>
              </w:rPr>
            </w:pPr>
            <w:r>
              <w:rPr>
                <w:sz w:val="22"/>
                <w:szCs w:val="22"/>
              </w:rPr>
              <w:t>1</w:t>
            </w:r>
          </w:p>
        </w:tc>
        <w:tc>
          <w:tcPr>
            <w:tcW w:w="971" w:type="dxa"/>
            <w:shd w:val="clear" w:color="auto" w:fill="auto"/>
            <w:vAlign w:val="center"/>
          </w:tcPr>
          <w:p w14:paraId="2F5C63F1" w14:textId="103B673A" w:rsidR="00BA472C" w:rsidRPr="00513F62" w:rsidRDefault="005B7D74" w:rsidP="00736A88">
            <w:pPr>
              <w:jc w:val="center"/>
              <w:rPr>
                <w:sz w:val="22"/>
                <w:szCs w:val="22"/>
              </w:rPr>
            </w:pPr>
            <w:r>
              <w:rPr>
                <w:sz w:val="22"/>
                <w:szCs w:val="22"/>
              </w:rPr>
              <w:t>2</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40F23DC" w:rsidR="00BA472C" w:rsidRPr="00513F62" w:rsidRDefault="00BA472C" w:rsidP="00C4340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1869F2A7"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1753948D" w14:textId="338EA68B"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7C7691A7" w14:textId="0297ECFB"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6BBEA8DA" w14:textId="196AFB6E"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2A0668D4" w:rsidR="00BA472C" w:rsidRPr="00513F62" w:rsidRDefault="005B7D74" w:rsidP="00736A88">
            <w:pPr>
              <w:jc w:val="center"/>
              <w:rPr>
                <w:sz w:val="22"/>
                <w:szCs w:val="22"/>
              </w:rPr>
            </w:pPr>
            <w:r>
              <w:rPr>
                <w:sz w:val="22"/>
                <w:szCs w:val="22"/>
              </w:rPr>
              <w:t>1</w:t>
            </w:r>
          </w:p>
        </w:tc>
        <w:tc>
          <w:tcPr>
            <w:tcW w:w="404" w:type="dxa"/>
            <w:vMerge w:val="restart"/>
            <w:shd w:val="clear" w:color="auto" w:fill="auto"/>
            <w:vAlign w:val="center"/>
          </w:tcPr>
          <w:p w14:paraId="3D6AC905" w14:textId="6A5C201A" w:rsidR="00BA472C" w:rsidRPr="00513F62" w:rsidRDefault="005B7D74"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54734E8F" w:rsidR="00BA472C" w:rsidRPr="00513F62" w:rsidRDefault="005B7D74" w:rsidP="00736A88">
            <w:pPr>
              <w:jc w:val="center"/>
              <w:rPr>
                <w:sz w:val="22"/>
                <w:szCs w:val="22"/>
              </w:rPr>
            </w:pPr>
            <w:r>
              <w:rPr>
                <w:sz w:val="22"/>
                <w:szCs w:val="22"/>
              </w:rPr>
              <w:t>0</w:t>
            </w:r>
          </w:p>
        </w:tc>
        <w:tc>
          <w:tcPr>
            <w:tcW w:w="404" w:type="dxa"/>
            <w:vMerge w:val="restart"/>
            <w:shd w:val="clear" w:color="auto" w:fill="auto"/>
            <w:vAlign w:val="center"/>
          </w:tcPr>
          <w:p w14:paraId="00B61D79" w14:textId="2F60D362" w:rsidR="00BA472C" w:rsidRPr="00513F62" w:rsidRDefault="005B7D74"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24D80C3" w:rsidR="00BA472C" w:rsidRPr="00513F62" w:rsidRDefault="007C12A9" w:rsidP="00736A88">
            <w:pPr>
              <w:jc w:val="center"/>
              <w:rPr>
                <w:sz w:val="22"/>
                <w:szCs w:val="22"/>
              </w:rPr>
            </w:pPr>
            <w:r>
              <w:rPr>
                <w:sz w:val="22"/>
                <w:szCs w:val="22"/>
              </w:rPr>
              <w:t>x</w:t>
            </w:r>
          </w:p>
        </w:tc>
        <w:tc>
          <w:tcPr>
            <w:tcW w:w="3686" w:type="dxa"/>
            <w:gridSpan w:val="8"/>
            <w:shd w:val="clear" w:color="auto" w:fill="auto"/>
            <w:vAlign w:val="center"/>
          </w:tcPr>
          <w:p w14:paraId="4AE9C8D3" w14:textId="71820FDE" w:rsidR="00BA472C" w:rsidRPr="00513F62" w:rsidRDefault="00BA472C" w:rsidP="00712B1A">
            <w:pPr>
              <w:jc w:val="both"/>
              <w:rPr>
                <w:sz w:val="22"/>
                <w:szCs w:val="22"/>
              </w:rPr>
            </w:pPr>
            <w:r w:rsidRPr="00513F62">
              <w:rPr>
                <w:sz w:val="22"/>
                <w:szCs w:val="22"/>
              </w:rPr>
              <w:t>kolegialaus va</w:t>
            </w:r>
            <w:r w:rsidR="00732D13" w:rsidRPr="00513F62">
              <w:rPr>
                <w:sz w:val="22"/>
                <w:szCs w:val="22"/>
              </w:rPr>
              <w:t xml:space="preserve">ldymo organo sprendimu Nr. </w:t>
            </w:r>
            <w:r w:rsidR="005B7D74">
              <w:rPr>
                <w:sz w:val="22"/>
                <w:szCs w:val="22"/>
              </w:rPr>
              <w:t>11</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lastRenderedPageBreak/>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E9797C8" w14:textId="77777777" w:rsidR="00457725" w:rsidRDefault="00610791"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28981CDA" w:rsidR="00C63C68" w:rsidRPr="00C63C68" w:rsidRDefault="00C63C68" w:rsidP="000E1229">
            <w:pPr>
              <w:rPr>
                <w:i/>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BEEE223" w:rsidR="002700E0" w:rsidRPr="00513F62" w:rsidRDefault="001562D2" w:rsidP="00C4340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CAC573C" w:rsidR="002700E0" w:rsidRPr="00513F62" w:rsidRDefault="00012656" w:rsidP="00C4340C">
            <w:pPr>
              <w:jc w:val="both"/>
              <w:rPr>
                <w:b/>
                <w:sz w:val="22"/>
                <w:szCs w:val="22"/>
              </w:rPr>
            </w:pPr>
            <w:r w:rsidRPr="002075D1">
              <w:t>Didinti kaimo vietovių ekonominį stabilumą sukuriant palankias sąlygas darbo vietų kūrimui</w:t>
            </w:r>
            <w:r>
              <w:rPr>
                <w:i/>
                <w:color w:val="000000"/>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7536629" w:rsidR="002700E0" w:rsidRPr="00513F62" w:rsidRDefault="001562D2" w:rsidP="00C4340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w:t>
            </w:r>
            <w:r w:rsidR="00C4340C">
              <w:rPr>
                <w:i/>
              </w:rPr>
              <w:t xml:space="preserve"> </w:t>
            </w:r>
            <w:r w:rsidRPr="00513F62">
              <w:rPr>
                <w:sz w:val="22"/>
                <w:szCs w:val="22"/>
              </w:rPr>
              <w:t>parama teikiama:</w:t>
            </w:r>
          </w:p>
        </w:tc>
        <w:tc>
          <w:tcPr>
            <w:tcW w:w="8647" w:type="dxa"/>
            <w:gridSpan w:val="21"/>
            <w:shd w:val="clear" w:color="auto" w:fill="auto"/>
          </w:tcPr>
          <w:p w14:paraId="54A04493" w14:textId="77777777" w:rsidR="005A1E60" w:rsidRDefault="005A1E60" w:rsidP="005A1E60">
            <w:pPr>
              <w:pStyle w:val="ListParagraph"/>
              <w:tabs>
                <w:tab w:val="left" w:pos="225"/>
              </w:tabs>
              <w:ind w:left="0"/>
              <w:jc w:val="both"/>
            </w:pPr>
            <w:r>
              <w:t>Pagal šią veiklos sritį remiama:</w:t>
            </w:r>
          </w:p>
          <w:p w14:paraId="2373A98D" w14:textId="77777777" w:rsidR="005A1E60" w:rsidRDefault="005A1E60" w:rsidP="005A1E60">
            <w:pPr>
              <w:pStyle w:val="ListParagraph"/>
              <w:numPr>
                <w:ilvl w:val="0"/>
                <w:numId w:val="9"/>
              </w:numPr>
              <w:tabs>
                <w:tab w:val="left" w:pos="225"/>
              </w:tabs>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273C3A26" w14:textId="77777777" w:rsidR="005A1E60" w:rsidRDefault="005A1E60" w:rsidP="005A1E60">
            <w:pPr>
              <w:pStyle w:val="ListParagraph"/>
              <w:numPr>
                <w:ilvl w:val="0"/>
                <w:numId w:val="9"/>
              </w:numPr>
              <w:tabs>
                <w:tab w:val="left" w:pos="225"/>
              </w:tabs>
              <w:jc w:val="both"/>
            </w:pPr>
            <w:r w:rsidRPr="00ED1650">
              <w:t>aktyvaus poilsio ir turizmo paslaugų</w:t>
            </w:r>
            <w:r>
              <w:t xml:space="preserve"> kūrimas</w:t>
            </w:r>
            <w:r w:rsidRPr="00ED1650">
              <w:t>;</w:t>
            </w:r>
          </w:p>
          <w:p w14:paraId="4C8F98EC" w14:textId="77777777" w:rsidR="005A1E60" w:rsidRPr="002075D1" w:rsidRDefault="005A1E60" w:rsidP="005A1E60">
            <w:pPr>
              <w:pStyle w:val="ListParagraph"/>
              <w:numPr>
                <w:ilvl w:val="0"/>
                <w:numId w:val="9"/>
              </w:numPr>
              <w:tabs>
                <w:tab w:val="left" w:pos="225"/>
              </w:tabs>
              <w:jc w:val="both"/>
            </w:pPr>
            <w:r w:rsidRPr="00866855">
              <w:t xml:space="preserve">paslaugų </w:t>
            </w:r>
            <w:r w:rsidRPr="00B85F1B">
              <w:t>kaimo gyventojams kūrimas</w:t>
            </w:r>
            <w:r>
              <w:t xml:space="preserve"> </w:t>
            </w:r>
            <w:r w:rsidRPr="00866855">
              <w:t>ir</w:t>
            </w:r>
            <w:r>
              <w:t xml:space="preserve"> </w:t>
            </w:r>
            <w:r w:rsidRPr="00866855">
              <w:t>plėtra.</w:t>
            </w:r>
          </w:p>
          <w:p w14:paraId="549A50C9" w14:textId="3BEA7CC3" w:rsidR="002700E0" w:rsidRPr="00513F62" w:rsidRDefault="005A1E60" w:rsidP="005A1E60">
            <w:pPr>
              <w:suppressAutoHyphens/>
              <w:autoSpaceDE w:val="0"/>
              <w:autoSpaceDN w:val="0"/>
              <w:adjustRightInd w:val="0"/>
              <w:jc w:val="both"/>
              <w:textAlignment w:val="center"/>
              <w:rPr>
                <w:color w:val="000000"/>
                <w:sz w:val="22"/>
                <w:szCs w:val="22"/>
              </w:rPr>
            </w:pPr>
            <w:r w:rsidRPr="00874044">
              <w:rPr>
                <w:sz w:val="22"/>
                <w:szCs w:val="22"/>
              </w:rPr>
              <w:t>Pa</w:t>
            </w:r>
            <w:r w:rsidRPr="00874044">
              <w:rPr>
                <w:color w:val="000000"/>
                <w:sz w:val="22"/>
                <w:szCs w:val="22"/>
              </w:rPr>
              <w:t>reiškėjai, teikiantys paraiškas, turi vietos projekto paraiškos (</w:t>
            </w:r>
            <w:r w:rsidRPr="00874044">
              <w:rPr>
                <w:sz w:val="22"/>
                <w:szCs w:val="22"/>
              </w:rPr>
              <w:t>FSA 1 priedas</w:t>
            </w:r>
            <w:r w:rsidRPr="00874044">
              <w:rPr>
                <w:color w:val="000000"/>
                <w:sz w:val="22"/>
                <w:szCs w:val="22"/>
              </w:rPr>
              <w:t>) 3 dalyje „Vieto</w:t>
            </w:r>
            <w:r w:rsidRPr="00A120FC">
              <w:rPr>
                <w:color w:val="000000"/>
                <w:sz w:val="22"/>
                <w:szCs w:val="22"/>
              </w:rPr>
              <w:t xml:space="preserve">s projekto idėjos aprašymas“, taip pat </w:t>
            </w:r>
            <w:r>
              <w:rPr>
                <w:color w:val="000000"/>
                <w:sz w:val="22"/>
                <w:szCs w:val="22"/>
              </w:rPr>
              <w:t>v</w:t>
            </w:r>
            <w:r w:rsidRPr="00A120FC">
              <w:rPr>
                <w:color w:val="000000"/>
                <w:sz w:val="22"/>
                <w:szCs w:val="22"/>
              </w:rPr>
              <w:t>erslo plane</w:t>
            </w:r>
            <w:r w:rsidRPr="00894EB7">
              <w:rPr>
                <w:color w:val="000000"/>
                <w:sz w:val="22"/>
                <w:szCs w:val="22"/>
              </w:rPr>
              <w:t xml:space="preserve"> (</w:t>
            </w:r>
            <w:r w:rsidRPr="00894EB7">
              <w:rPr>
                <w:sz w:val="22"/>
                <w:szCs w:val="22"/>
              </w:rPr>
              <w:t xml:space="preserve">FSA </w:t>
            </w:r>
            <w:r>
              <w:rPr>
                <w:sz w:val="22"/>
                <w:szCs w:val="22"/>
              </w:rPr>
              <w:t>2</w:t>
            </w:r>
            <w:r w:rsidRPr="00894EB7">
              <w:rPr>
                <w:sz w:val="22"/>
                <w:szCs w:val="22"/>
              </w:rPr>
              <w:t xml:space="preserve"> priedas</w:t>
            </w:r>
            <w:r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Pr>
                <w:i/>
              </w:rPr>
              <w:t xml:space="preserve"> </w:t>
            </w:r>
            <w:r w:rsidRPr="00A120FC">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1BAF14B4" w14:textId="77777777" w:rsidR="00944D80" w:rsidRDefault="00944D80" w:rsidP="00944D80">
            <w:pPr>
              <w:jc w:val="both"/>
              <w:rPr>
                <w:sz w:val="22"/>
                <w:szCs w:val="22"/>
              </w:rPr>
            </w:pPr>
            <w:r w:rsidRPr="00A120FC">
              <w:rPr>
                <w:sz w:val="22"/>
                <w:szCs w:val="22"/>
              </w:rPr>
              <w:t>Galimi pareiškėjai:</w:t>
            </w:r>
            <w:r>
              <w:rPr>
                <w:sz w:val="22"/>
                <w:szCs w:val="22"/>
              </w:rPr>
              <w:t xml:space="preserve"> </w:t>
            </w:r>
          </w:p>
          <w:p w14:paraId="26BA02A0" w14:textId="77777777" w:rsidR="00944D80" w:rsidRDefault="00944D80" w:rsidP="00944D80">
            <w:pPr>
              <w:jc w:val="both"/>
            </w:pPr>
            <w:r w:rsidRPr="002075D1">
              <w:t xml:space="preserve">Sūduvos VVG teritorijoje registruoti ir veiklą vykdantys </w:t>
            </w:r>
            <w:r>
              <w:t xml:space="preserve">privatūs </w:t>
            </w:r>
            <w:r w:rsidRPr="002075D1">
              <w:t xml:space="preserve">juridiniai </w:t>
            </w:r>
            <w:r>
              <w:t>asmenys</w:t>
            </w:r>
            <w:r w:rsidRPr="002075D1">
              <w:t xml:space="preserve"> (maža įmonė, labai maža įmonė); </w:t>
            </w:r>
          </w:p>
          <w:p w14:paraId="490387AB" w14:textId="77777777" w:rsidR="00944D80" w:rsidRPr="002075D1" w:rsidRDefault="00944D80" w:rsidP="00944D80">
            <w:pPr>
              <w:jc w:val="both"/>
            </w:pPr>
            <w:r w:rsidRPr="002075D1">
              <w:t>Sūduvos VVG teritorijoje registruoti ir veiklą vykdantys ūkininkai;</w:t>
            </w:r>
          </w:p>
          <w:p w14:paraId="27789944" w14:textId="77777777" w:rsidR="00944D80" w:rsidRDefault="00944D80" w:rsidP="00944D80">
            <w:pPr>
              <w:jc w:val="both"/>
              <w:rPr>
                <w:sz w:val="22"/>
                <w:szCs w:val="22"/>
              </w:rPr>
            </w:pPr>
            <w:r w:rsidRPr="002075D1">
              <w:t>Ne jaunesni kaip 18 metų fiziniai asmenys, Sūduvos VVG teritorijoje registruoti</w:t>
            </w:r>
            <w:r>
              <w:t xml:space="preserve"> </w:t>
            </w:r>
            <w:r w:rsidRPr="002075D1">
              <w:t>ir veikiantys pagal verslo liudijimą arba individualios veiklos pažymą.</w:t>
            </w:r>
          </w:p>
          <w:p w14:paraId="1811BD8B" w14:textId="589C9FFE" w:rsidR="00AE0AB3" w:rsidRPr="00513F62" w:rsidRDefault="00944D80" w:rsidP="00944D80">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w:t>
            </w:r>
            <w:r>
              <w:rPr>
                <w:b w:val="0"/>
                <w:caps w:val="0"/>
                <w:sz w:val="22"/>
                <w:szCs w:val="22"/>
                <w:lang w:val="lt-LT"/>
              </w:rPr>
              <w:t xml:space="preserve"> taikomus bendruosius ir </w:t>
            </w:r>
            <w:r w:rsidRPr="00540659">
              <w:rPr>
                <w:b w:val="0"/>
                <w:caps w:val="0"/>
                <w:sz w:val="22"/>
                <w:szCs w:val="22"/>
                <w:lang w:val="lt-LT"/>
              </w:rPr>
              <w:t>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3419819C" w14:textId="77777777" w:rsidTr="00FB19FD">
        <w:tc>
          <w:tcPr>
            <w:tcW w:w="756" w:type="dxa"/>
            <w:shd w:val="clear" w:color="auto" w:fill="auto"/>
          </w:tcPr>
          <w:p w14:paraId="0698FBF4" w14:textId="0257A143" w:rsidR="009C6EC3" w:rsidRPr="00513F62" w:rsidRDefault="006C6AC7" w:rsidP="00651DA3">
            <w:pPr>
              <w:jc w:val="center"/>
              <w:rPr>
                <w:sz w:val="22"/>
                <w:szCs w:val="22"/>
              </w:rPr>
            </w:pPr>
            <w:r w:rsidRPr="00513F62">
              <w:rPr>
                <w:sz w:val="22"/>
                <w:szCs w:val="22"/>
              </w:rPr>
              <w:t>1.</w:t>
            </w:r>
            <w:r w:rsidR="00651DA3">
              <w:rPr>
                <w:sz w:val="22"/>
                <w:szCs w:val="22"/>
              </w:rPr>
              <w:t>9</w:t>
            </w:r>
            <w:r w:rsidR="00C52EE1" w:rsidRPr="00513F62">
              <w:rPr>
                <w:sz w:val="22"/>
                <w:szCs w:val="22"/>
              </w:rPr>
              <w:t>.</w:t>
            </w:r>
          </w:p>
        </w:tc>
        <w:tc>
          <w:tcPr>
            <w:tcW w:w="5760" w:type="dxa"/>
            <w:shd w:val="clear" w:color="auto" w:fill="auto"/>
          </w:tcPr>
          <w:p w14:paraId="36067F55" w14:textId="76656347" w:rsidR="009C6EC3" w:rsidRPr="00513F62" w:rsidRDefault="00533059" w:rsidP="003C4564">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5FCDA0A3" w:rsidR="009C6EC3" w:rsidRPr="00513F62" w:rsidRDefault="005B7D74" w:rsidP="003C4564">
            <w:pPr>
              <w:jc w:val="both"/>
              <w:rPr>
                <w:b/>
                <w:i/>
                <w:sz w:val="22"/>
                <w:szCs w:val="22"/>
              </w:rPr>
            </w:pPr>
            <w:r>
              <w:rPr>
                <w:sz w:val="22"/>
                <w:szCs w:val="22"/>
              </w:rPr>
              <w:t>44 600,00</w:t>
            </w:r>
            <w:r w:rsidR="00F83BD5">
              <w:rPr>
                <w:sz w:val="22"/>
                <w:szCs w:val="22"/>
              </w:rPr>
              <w:t xml:space="preserve"> </w:t>
            </w:r>
            <w:r w:rsidR="00533059" w:rsidRPr="00513F62">
              <w:rPr>
                <w:sz w:val="22"/>
                <w:szCs w:val="22"/>
              </w:rPr>
              <w:t>Eur</w:t>
            </w:r>
            <w:r w:rsidR="00F83BD5">
              <w:rPr>
                <w:sz w:val="22"/>
                <w:szCs w:val="22"/>
              </w:rPr>
              <w:t>.</w:t>
            </w:r>
            <w:r w:rsidR="00533059"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7CB6981C"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0</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3ABDD1BB" w:rsidR="008156B1" w:rsidRPr="00513F62" w:rsidRDefault="005B7D74" w:rsidP="008156B1">
            <w:pPr>
              <w:jc w:val="both"/>
              <w:rPr>
                <w:b/>
                <w:i/>
                <w:sz w:val="22"/>
                <w:szCs w:val="22"/>
              </w:rPr>
            </w:pPr>
            <w:r>
              <w:rPr>
                <w:sz w:val="22"/>
                <w:szCs w:val="22"/>
              </w:rPr>
              <w:t>44 600,00</w:t>
            </w:r>
            <w:r w:rsidR="00F83BD5">
              <w:rPr>
                <w:sz w:val="22"/>
                <w:szCs w:val="22"/>
              </w:rPr>
              <w:t xml:space="preserve"> </w:t>
            </w:r>
            <w:r w:rsidR="00F83BD5" w:rsidRPr="00540659">
              <w:rPr>
                <w:sz w:val="22"/>
                <w:szCs w:val="22"/>
              </w:rPr>
              <w:t>Eur</w:t>
            </w:r>
            <w:r w:rsidR="00F83BD5">
              <w:rPr>
                <w:i/>
              </w:rPr>
              <w:t>.</w:t>
            </w:r>
          </w:p>
        </w:tc>
      </w:tr>
      <w:tr w:rsidR="00020551" w:rsidRPr="00513F62" w14:paraId="5E3F2B2E" w14:textId="77777777" w:rsidTr="00FB19FD">
        <w:tc>
          <w:tcPr>
            <w:tcW w:w="756" w:type="dxa"/>
            <w:shd w:val="clear" w:color="auto" w:fill="auto"/>
          </w:tcPr>
          <w:p w14:paraId="03CECB57" w14:textId="1FEB7028"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1</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3F629D03" w14:textId="77777777" w:rsidR="00130C19" w:rsidRDefault="00130C19" w:rsidP="00130C19">
            <w:pPr>
              <w:pStyle w:val="BodyText10"/>
              <w:ind w:firstLine="0"/>
              <w:rPr>
                <w:rFonts w:ascii="Times New Roman" w:hAnsi="Times New Roman" w:cs="Times New Roman"/>
                <w:i/>
                <w:sz w:val="22"/>
                <w:szCs w:val="22"/>
                <w:lang w:val="lt-LT"/>
              </w:rPr>
            </w:pPr>
            <w:r w:rsidRPr="001E66AB">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 xml:space="preserve">70 </w:t>
            </w:r>
            <w:r w:rsidRPr="001E66AB">
              <w:rPr>
                <w:rFonts w:ascii="Times New Roman" w:hAnsi="Times New Roman" w:cs="Times New Roman"/>
                <w:sz w:val="22"/>
                <w:szCs w:val="22"/>
                <w:lang w:val="lt-LT"/>
              </w:rPr>
              <w:t>proc. visų tinkamų finansuoti vietos projektų išlaidų</w:t>
            </w:r>
            <w:r>
              <w:rPr>
                <w:rFonts w:ascii="Times New Roman" w:hAnsi="Times New Roman" w:cs="Times New Roman"/>
                <w:sz w:val="22"/>
                <w:szCs w:val="22"/>
                <w:lang w:val="lt-LT"/>
              </w:rPr>
              <w:t xml:space="preserve">, kai </w:t>
            </w:r>
            <w:r w:rsidRPr="00A63F93">
              <w:rPr>
                <w:rFonts w:ascii="Times New Roman" w:hAnsi="Times New Roman" w:cs="Times New Roman"/>
                <w:sz w:val="22"/>
                <w:szCs w:val="22"/>
                <w:lang w:val="lt-LT"/>
              </w:rPr>
              <w:t>pareiškėjas privatus juridinis ar fizinis asmuo atitinka labai mažai įmonei keliamus reikalavimus</w:t>
            </w:r>
            <w:r>
              <w:rPr>
                <w:rFonts w:ascii="Times New Roman" w:hAnsi="Times New Roman" w:cs="Times New Roman"/>
                <w:sz w:val="22"/>
                <w:szCs w:val="22"/>
                <w:lang w:val="lt-LT"/>
              </w:rPr>
              <w:t>.</w:t>
            </w:r>
          </w:p>
          <w:p w14:paraId="661567E2" w14:textId="452E455F" w:rsidR="00020551" w:rsidRPr="00513F62" w:rsidRDefault="00130C19" w:rsidP="00130C19">
            <w:pPr>
              <w:pStyle w:val="BodyText10"/>
              <w:ind w:firstLine="0"/>
              <w:rPr>
                <w:rFonts w:ascii="Times New Roman" w:hAnsi="Times New Roman" w:cs="Times New Roman"/>
                <w:b/>
                <w:i/>
                <w:sz w:val="22"/>
                <w:szCs w:val="22"/>
                <w:lang w:val="lt-LT"/>
              </w:rPr>
            </w:pPr>
            <w:r w:rsidRPr="005B7D74">
              <w:rPr>
                <w:sz w:val="22"/>
                <w:szCs w:val="22"/>
                <w:lang w:val="lt-LT"/>
              </w:rPr>
              <w:t>Lėšos vietos projektui įgyvendinti gali sudaryti iki 50 proc. visų tinkamų finansuoti vietos projektų išlaidų, kai pareiškėjas privatus juridinis ar fizinis asmuo, išskyrus asmenis, atitinkančius labai mažai įmonei keliamus reikalavimus.</w:t>
            </w:r>
          </w:p>
        </w:tc>
      </w:tr>
      <w:tr w:rsidR="00020551" w:rsidRPr="00513F62" w14:paraId="40AB570B" w14:textId="77777777" w:rsidTr="00FB19FD">
        <w:tc>
          <w:tcPr>
            <w:tcW w:w="756" w:type="dxa"/>
            <w:shd w:val="clear" w:color="auto" w:fill="auto"/>
          </w:tcPr>
          <w:p w14:paraId="38687AFF" w14:textId="2D666381" w:rsidR="00020551" w:rsidRPr="00513F62" w:rsidRDefault="006C6AC7" w:rsidP="00651DA3">
            <w:pPr>
              <w:jc w:val="center"/>
              <w:rPr>
                <w:sz w:val="22"/>
                <w:szCs w:val="22"/>
              </w:rPr>
            </w:pPr>
            <w:r w:rsidRPr="00513F62">
              <w:rPr>
                <w:sz w:val="22"/>
                <w:szCs w:val="22"/>
              </w:rPr>
              <w:t>1.</w:t>
            </w:r>
            <w:r w:rsidR="00FC750A" w:rsidRPr="00513F62">
              <w:rPr>
                <w:sz w:val="22"/>
                <w:szCs w:val="22"/>
              </w:rPr>
              <w:t>1</w:t>
            </w:r>
            <w:r w:rsidR="00651DA3">
              <w:rPr>
                <w:sz w:val="22"/>
                <w:szCs w:val="22"/>
              </w:rPr>
              <w:t>2</w:t>
            </w:r>
            <w:r w:rsidR="00C52EE1" w:rsidRPr="00513F62">
              <w:rPr>
                <w:sz w:val="22"/>
                <w:szCs w:val="22"/>
              </w:rPr>
              <w:t>.</w:t>
            </w:r>
          </w:p>
        </w:tc>
        <w:tc>
          <w:tcPr>
            <w:tcW w:w="5760" w:type="dxa"/>
            <w:shd w:val="clear" w:color="auto" w:fill="auto"/>
          </w:tcPr>
          <w:p w14:paraId="1B436912" w14:textId="02680AEB" w:rsidR="00020551" w:rsidRPr="00513F62" w:rsidRDefault="0053775D" w:rsidP="003D29C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Tinkamų finansuoti vietos projekto išlaidų, kurių nepadengia </w:t>
            </w:r>
            <w:r w:rsidRPr="00513F62">
              <w:rPr>
                <w:rFonts w:ascii="Times New Roman" w:hAnsi="Times New Roman" w:cs="Times New Roman"/>
                <w:sz w:val="22"/>
                <w:szCs w:val="22"/>
                <w:lang w:val="lt-LT"/>
              </w:rPr>
              <w:lastRenderedPageBreak/>
              <w:t>lėšos vietos projektui įgyvendinti, dalį pareiškėjas ir (arba) partneris privalo finansuoti:</w:t>
            </w:r>
          </w:p>
        </w:tc>
        <w:tc>
          <w:tcPr>
            <w:tcW w:w="8647" w:type="dxa"/>
            <w:gridSpan w:val="21"/>
            <w:shd w:val="clear" w:color="auto" w:fill="auto"/>
          </w:tcPr>
          <w:p w14:paraId="3AB58890" w14:textId="77777777" w:rsidR="00713C82" w:rsidRPr="005B7D74" w:rsidRDefault="00713C82" w:rsidP="00713C82">
            <w:pPr>
              <w:pStyle w:val="BodyText10"/>
              <w:ind w:firstLine="0"/>
              <w:rPr>
                <w:sz w:val="22"/>
                <w:szCs w:val="22"/>
                <w:lang w:val="lt-LT"/>
              </w:rPr>
            </w:pPr>
            <w:r w:rsidRPr="005B7D74">
              <w:rPr>
                <w:sz w:val="22"/>
                <w:szCs w:val="22"/>
                <w:lang w:val="lt-LT"/>
              </w:rPr>
              <w:lastRenderedPageBreak/>
              <w:t>1. pareiškėjo nuosavos piniginės lėšos;</w:t>
            </w:r>
          </w:p>
          <w:p w14:paraId="6144C97D" w14:textId="77777777" w:rsidR="00713C82" w:rsidRPr="005B7D74" w:rsidRDefault="00713C82" w:rsidP="00713C82">
            <w:pPr>
              <w:pStyle w:val="BodyText10"/>
              <w:ind w:firstLine="0"/>
              <w:rPr>
                <w:sz w:val="22"/>
                <w:szCs w:val="22"/>
                <w:lang w:val="lt-LT"/>
              </w:rPr>
            </w:pPr>
            <w:r w:rsidRPr="005B7D74">
              <w:rPr>
                <w:sz w:val="22"/>
                <w:szCs w:val="22"/>
                <w:lang w:val="lt-LT"/>
              </w:rPr>
              <w:lastRenderedPageBreak/>
              <w:t>2. pareiškėjo skolintos lėšos;</w:t>
            </w:r>
          </w:p>
          <w:p w14:paraId="26F29DB3" w14:textId="77777777" w:rsidR="00713C82" w:rsidRPr="005B7D74" w:rsidRDefault="00713C82" w:rsidP="00713C82">
            <w:pPr>
              <w:pStyle w:val="BodyText10"/>
              <w:ind w:firstLine="0"/>
              <w:rPr>
                <w:sz w:val="22"/>
                <w:szCs w:val="22"/>
                <w:lang w:val="lt-LT"/>
              </w:rPr>
            </w:pPr>
            <w:r w:rsidRPr="005B7D74">
              <w:rPr>
                <w:sz w:val="22"/>
                <w:szCs w:val="22"/>
                <w:lang w:val="lt-LT"/>
              </w:rPr>
              <w:t>3. pareiškėjo iš vietos projekte numatytos vykdyti veiklos gautinos lėšos;</w:t>
            </w:r>
          </w:p>
          <w:p w14:paraId="0422A89E" w14:textId="449894F9" w:rsidR="00020551" w:rsidRPr="00513F62" w:rsidRDefault="00713C82" w:rsidP="00713C82">
            <w:pPr>
              <w:jc w:val="both"/>
              <w:rPr>
                <w:b/>
                <w:i/>
                <w:sz w:val="22"/>
                <w:szCs w:val="22"/>
              </w:rPr>
            </w:pPr>
            <w:r w:rsidRPr="0058511D">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5674D892" w:rsidR="00761147" w:rsidRPr="00513F62" w:rsidRDefault="006C6AC7" w:rsidP="00651DA3">
            <w:pPr>
              <w:jc w:val="center"/>
              <w:rPr>
                <w:sz w:val="22"/>
                <w:szCs w:val="22"/>
              </w:rPr>
            </w:pPr>
            <w:r w:rsidRPr="00513F62">
              <w:rPr>
                <w:sz w:val="22"/>
                <w:szCs w:val="22"/>
              </w:rPr>
              <w:lastRenderedPageBreak/>
              <w:t>1.</w:t>
            </w:r>
            <w:r w:rsidR="00FC750A" w:rsidRPr="00513F62">
              <w:rPr>
                <w:sz w:val="22"/>
                <w:szCs w:val="22"/>
              </w:rPr>
              <w:t>1</w:t>
            </w:r>
            <w:r w:rsidR="00651DA3">
              <w:rPr>
                <w:sz w:val="22"/>
                <w:szCs w:val="22"/>
              </w:rPr>
              <w:t>3</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2F1BC7F4" w:rsidR="00761147" w:rsidRPr="00513F62" w:rsidRDefault="00713C82" w:rsidP="001170A2">
            <w:pPr>
              <w:pStyle w:val="num1diagrama0"/>
              <w:tabs>
                <w:tab w:val="left" w:pos="540"/>
                <w:tab w:val="left" w:pos="1260"/>
                <w:tab w:val="left" w:pos="1440"/>
                <w:tab w:val="left" w:pos="1620"/>
                <w:tab w:val="left" w:pos="1800"/>
              </w:tabs>
              <w:rPr>
                <w:i/>
                <w:sz w:val="22"/>
                <w:szCs w:val="22"/>
              </w:rPr>
            </w:pPr>
            <w:r w:rsidRPr="006374CB">
              <w:rPr>
                <w:sz w:val="22"/>
                <w:szCs w:val="22"/>
              </w:rPr>
              <w:t>EŽŪFKP ir Lietuvos Respublikos valstybės biudžeto lėšos</w:t>
            </w:r>
            <w:r>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CC55F" w:rsidR="00C95BE1" w:rsidRPr="00513F62" w:rsidRDefault="00C95BE1" w:rsidP="003D29C3">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3AD9820"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69574FE9" w:rsidR="00C95BE1" w:rsidRPr="00513F62" w:rsidRDefault="00C95BE1" w:rsidP="003001CE">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559E86A4" w:rsidR="00C95BE1" w:rsidRPr="00513F62" w:rsidRDefault="003C00D8" w:rsidP="00056A4B">
            <w:pPr>
              <w:jc w:val="both"/>
              <w:rPr>
                <w:sz w:val="22"/>
                <w:szCs w:val="22"/>
              </w:rPr>
            </w:pPr>
            <w:r w:rsidRPr="00AE3EAB">
              <w:rPr>
                <w:b/>
              </w:rPr>
              <w:t>Mažesni naujos darbo vietos sukūrimo kaštai.</w:t>
            </w:r>
            <w:r w:rsidR="00C95BE1" w:rsidRPr="00513F62">
              <w:rPr>
                <w:sz w:val="22"/>
                <w:szCs w:val="22"/>
              </w:rPr>
              <w:t xml:space="preserve"> Šis atrankos kriterijus detalizuojamas taip:</w:t>
            </w:r>
          </w:p>
        </w:tc>
        <w:tc>
          <w:tcPr>
            <w:tcW w:w="1650" w:type="dxa"/>
            <w:gridSpan w:val="2"/>
            <w:shd w:val="clear" w:color="auto" w:fill="auto"/>
          </w:tcPr>
          <w:p w14:paraId="57FC175F" w14:textId="246D5362" w:rsidR="00C95BE1" w:rsidRPr="00513F62" w:rsidRDefault="00092288" w:rsidP="002E1F1E">
            <w:pPr>
              <w:jc w:val="center"/>
              <w:rPr>
                <w:sz w:val="22"/>
                <w:szCs w:val="22"/>
              </w:rPr>
            </w:pPr>
            <w:r>
              <w:rPr>
                <w:b/>
                <w:sz w:val="22"/>
                <w:szCs w:val="22"/>
              </w:rPr>
              <w:t>25</w:t>
            </w:r>
          </w:p>
        </w:tc>
        <w:tc>
          <w:tcPr>
            <w:tcW w:w="4064" w:type="dxa"/>
            <w:shd w:val="clear" w:color="auto" w:fill="auto"/>
          </w:tcPr>
          <w:p w14:paraId="7D197F22" w14:textId="46710D4A" w:rsidR="00C95BE1" w:rsidRPr="00513F62" w:rsidRDefault="00092288" w:rsidP="001D2FC6">
            <w:pPr>
              <w:jc w:val="both"/>
              <w:rPr>
                <w:sz w:val="22"/>
                <w:szCs w:val="22"/>
              </w:rPr>
            </w:pPr>
            <w:r w:rsidRPr="00193BF1">
              <w:rPr>
                <w:sz w:val="22"/>
                <w:szCs w:val="22"/>
              </w:rPr>
              <w:t>Vertinama pagal paraiškos 4 lentelėje „Vietos projekto atitikties vietos projektų atrankos krit</w:t>
            </w:r>
            <w:r>
              <w:rPr>
                <w:sz w:val="22"/>
                <w:szCs w:val="22"/>
              </w:rPr>
              <w:t>erijams” pateiktą informaciją</w:t>
            </w:r>
            <w:r w:rsidR="001D2FC6">
              <w:rPr>
                <w:sz w:val="22"/>
                <w:szCs w:val="22"/>
              </w:rPr>
              <w:t>.</w:t>
            </w:r>
            <w:r>
              <w:rPr>
                <w:sz w:val="22"/>
                <w:szCs w:val="22"/>
              </w:rPr>
              <w:t xml:space="preserve"> </w:t>
            </w:r>
          </w:p>
        </w:tc>
        <w:tc>
          <w:tcPr>
            <w:tcW w:w="4820" w:type="dxa"/>
            <w:shd w:val="clear" w:color="auto" w:fill="auto"/>
          </w:tcPr>
          <w:p w14:paraId="562F4392" w14:textId="7B31A879" w:rsidR="00C95BE1" w:rsidRPr="00214469" w:rsidRDefault="00092288" w:rsidP="00C95BE1">
            <w:pPr>
              <w:jc w:val="both"/>
              <w:rPr>
                <w:sz w:val="22"/>
                <w:szCs w:val="22"/>
              </w:rPr>
            </w:pPr>
            <w:r w:rsidRPr="00214469">
              <w:rPr>
                <w:sz w:val="22"/>
                <w:szCs w:val="22"/>
              </w:rPr>
              <w:t>Projekto įgyvendinimo ir kontrolės laikotarpiu pagal projekto ataskaitose pateiktą informaciją bei patikrų metu bus įsitikinama ar išlaikyta vietos projekto paraiškoje nurodyta informacija.</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039E3D49" w:rsidR="00C95BE1" w:rsidRPr="00513F62" w:rsidRDefault="00092288" w:rsidP="002E1F1E">
            <w:pPr>
              <w:jc w:val="both"/>
              <w:rPr>
                <w:sz w:val="22"/>
                <w:szCs w:val="22"/>
              </w:rPr>
            </w:pPr>
            <w:r w:rsidRPr="00A57164">
              <w:t>Vienai darbo vietai (</w:t>
            </w:r>
            <w:r>
              <w:t>1</w:t>
            </w:r>
            <w:r w:rsidRPr="00A57164">
              <w:t xml:space="preserve"> etatu</w:t>
            </w:r>
            <w:r>
              <w:t>i</w:t>
            </w:r>
            <w:r w:rsidRPr="00A57164">
              <w:t xml:space="preserve">) įkurti </w:t>
            </w:r>
            <w:r>
              <w:t>prašoma</w:t>
            </w:r>
            <w:r w:rsidRPr="00A57164">
              <w:t xml:space="preserve"> paramos </w:t>
            </w:r>
            <w:r>
              <w:t>suma sudaro iki 25</w:t>
            </w:r>
            <w:r w:rsidRPr="00A57164">
              <w:t xml:space="preserve"> 000,00 </w:t>
            </w:r>
            <w:r>
              <w:t xml:space="preserve">Eur </w:t>
            </w:r>
            <w:r w:rsidRPr="00A57164">
              <w:t>(imtinai)</w:t>
            </w:r>
            <w:r w:rsidR="00C95BE1" w:rsidRPr="00513F62">
              <w:rPr>
                <w:sz w:val="22"/>
                <w:szCs w:val="22"/>
              </w:rPr>
              <w:t>;</w:t>
            </w:r>
          </w:p>
        </w:tc>
        <w:tc>
          <w:tcPr>
            <w:tcW w:w="1635" w:type="dxa"/>
            <w:shd w:val="clear" w:color="auto" w:fill="auto"/>
          </w:tcPr>
          <w:p w14:paraId="0BE2D8FA" w14:textId="508BF61B" w:rsidR="00C95BE1" w:rsidRPr="00513F62" w:rsidRDefault="00092288" w:rsidP="002E1F1E">
            <w:pPr>
              <w:jc w:val="center"/>
              <w:rPr>
                <w:sz w:val="22"/>
                <w:szCs w:val="22"/>
              </w:rPr>
            </w:pPr>
            <w:r>
              <w:rPr>
                <w:sz w:val="22"/>
                <w:szCs w:val="22"/>
              </w:rPr>
              <w:t>25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765A0B30" w:rsidR="00C95BE1" w:rsidRPr="00513F62" w:rsidRDefault="00571E47" w:rsidP="00C95BE1">
            <w:pPr>
              <w:jc w:val="both"/>
              <w:rPr>
                <w:sz w:val="22"/>
                <w:szCs w:val="22"/>
              </w:rPr>
            </w:pPr>
            <w:r w:rsidRPr="00A57164">
              <w:t>Vienai darbo vietai (</w:t>
            </w:r>
            <w:r>
              <w:t>1</w:t>
            </w:r>
            <w:r w:rsidRPr="00A57164">
              <w:t xml:space="preserve"> etatu</w:t>
            </w:r>
            <w:r>
              <w:t>i</w:t>
            </w:r>
            <w:r w:rsidRPr="00A57164">
              <w:t xml:space="preserve">) įkurti </w:t>
            </w:r>
            <w:r>
              <w:t xml:space="preserve">prašoma </w:t>
            </w:r>
            <w:r w:rsidRPr="00A57164">
              <w:t>paramos suma</w:t>
            </w:r>
            <w:r>
              <w:t xml:space="preserve"> sudaro nuo 25 000</w:t>
            </w:r>
            <w:r w:rsidRPr="00A57164">
              <w:t>,</w:t>
            </w:r>
            <w:r>
              <w:t>01</w:t>
            </w:r>
            <w:r w:rsidRPr="00A57164">
              <w:t xml:space="preserve"> </w:t>
            </w:r>
            <w:r>
              <w:t>Eur (imtinai) iki 40</w:t>
            </w:r>
            <w:r w:rsidRPr="00A57164">
              <w:t xml:space="preserve"> 000,00</w:t>
            </w:r>
            <w:r w:rsidR="001A745B">
              <w:t xml:space="preserve"> Eur</w:t>
            </w:r>
            <w:r w:rsidR="001A745B" w:rsidRPr="00A57164">
              <w:t xml:space="preserve"> (imtinai)</w:t>
            </w:r>
            <w:r w:rsidR="00C95BE1" w:rsidRPr="00513F62">
              <w:rPr>
                <w:sz w:val="22"/>
                <w:szCs w:val="22"/>
              </w:rPr>
              <w:t>;</w:t>
            </w:r>
          </w:p>
        </w:tc>
        <w:tc>
          <w:tcPr>
            <w:tcW w:w="1635" w:type="dxa"/>
            <w:shd w:val="clear" w:color="auto" w:fill="auto"/>
          </w:tcPr>
          <w:p w14:paraId="1F827DA0" w14:textId="021A3139" w:rsidR="00C95BE1" w:rsidRPr="00513F62" w:rsidRDefault="00571E47"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696EF8C3" w:rsidR="00C95BE1" w:rsidRPr="00513F62" w:rsidRDefault="002E1F1E" w:rsidP="00C95BE1">
            <w:pPr>
              <w:rPr>
                <w:sz w:val="22"/>
                <w:szCs w:val="22"/>
              </w:rPr>
            </w:pPr>
            <w:r>
              <w:rPr>
                <w:sz w:val="22"/>
                <w:szCs w:val="22"/>
              </w:rPr>
              <w:t>1.3.</w:t>
            </w:r>
          </w:p>
        </w:tc>
        <w:tc>
          <w:tcPr>
            <w:tcW w:w="3873" w:type="dxa"/>
            <w:shd w:val="clear" w:color="auto" w:fill="auto"/>
          </w:tcPr>
          <w:p w14:paraId="598AEAC3" w14:textId="5856B5D9" w:rsidR="00C95BE1" w:rsidRPr="00513F62" w:rsidRDefault="002E1F1E" w:rsidP="00C95BE1">
            <w:pPr>
              <w:jc w:val="both"/>
              <w:rPr>
                <w:sz w:val="22"/>
                <w:szCs w:val="22"/>
              </w:rPr>
            </w:pPr>
            <w:r w:rsidRPr="00A57164">
              <w:t>Vienai darbo vietai (pilnu etatu) įkurti skiriama paramos suma</w:t>
            </w:r>
            <w:r>
              <w:t xml:space="preserve"> </w:t>
            </w:r>
            <w:r w:rsidRPr="00A57164">
              <w:t xml:space="preserve">didesnė </w:t>
            </w:r>
            <w:r w:rsidRPr="00A57164">
              <w:lastRenderedPageBreak/>
              <w:t xml:space="preserve">nei </w:t>
            </w:r>
            <w:r>
              <w:t>40 000,01</w:t>
            </w:r>
            <w:r w:rsidRPr="00A57164">
              <w:t xml:space="preserve"> </w:t>
            </w:r>
            <w:r>
              <w:t>Eur</w:t>
            </w:r>
            <w:r w:rsidRPr="00A57164">
              <w:t xml:space="preserve"> (imtinai)</w:t>
            </w:r>
          </w:p>
        </w:tc>
        <w:tc>
          <w:tcPr>
            <w:tcW w:w="1635" w:type="dxa"/>
            <w:shd w:val="clear" w:color="auto" w:fill="auto"/>
          </w:tcPr>
          <w:p w14:paraId="415D20F8" w14:textId="237B61F1" w:rsidR="00C95BE1" w:rsidRPr="00513F62" w:rsidRDefault="002E1F1E" w:rsidP="00C95BE1">
            <w:pPr>
              <w:jc w:val="center"/>
              <w:rPr>
                <w:sz w:val="22"/>
                <w:szCs w:val="22"/>
              </w:rPr>
            </w:pPr>
            <w:r>
              <w:rPr>
                <w:sz w:val="22"/>
                <w:szCs w:val="22"/>
              </w:rPr>
              <w:lastRenderedPageBreak/>
              <w:t>15</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lastRenderedPageBreak/>
              <w:t>2.</w:t>
            </w:r>
          </w:p>
        </w:tc>
        <w:tc>
          <w:tcPr>
            <w:tcW w:w="3873" w:type="dxa"/>
            <w:shd w:val="clear" w:color="auto" w:fill="auto"/>
          </w:tcPr>
          <w:p w14:paraId="6E6886B7" w14:textId="1697AECD" w:rsidR="00C95BE1" w:rsidRPr="00513F62" w:rsidRDefault="00654FEE" w:rsidP="00BF0B83">
            <w:pPr>
              <w:jc w:val="both"/>
              <w:rPr>
                <w:sz w:val="22"/>
                <w:szCs w:val="22"/>
              </w:rPr>
            </w:pPr>
            <w:r w:rsidRPr="004D77D7">
              <w:rPr>
                <w:b/>
                <w:color w:val="000000"/>
              </w:rPr>
              <w:t xml:space="preserve">Pareiškėjas fizinis arba juridinis asmuo numato įdarbinti asmenį </w:t>
            </w:r>
            <w:r w:rsidRPr="004D77D7">
              <w:rPr>
                <w:b/>
              </w:rPr>
              <w:t>iki 40 metų (imtinai) deklaravusį gyvenamąją vietą Sūduvos VVG teritorijoje.</w:t>
            </w:r>
          </w:p>
        </w:tc>
        <w:tc>
          <w:tcPr>
            <w:tcW w:w="1635" w:type="dxa"/>
            <w:shd w:val="clear" w:color="auto" w:fill="auto"/>
          </w:tcPr>
          <w:p w14:paraId="3B0518CF" w14:textId="62F70027" w:rsidR="00C95BE1" w:rsidRPr="00A60073" w:rsidRDefault="00A60073" w:rsidP="00C95BE1">
            <w:pPr>
              <w:jc w:val="center"/>
              <w:rPr>
                <w:b/>
                <w:sz w:val="22"/>
                <w:szCs w:val="22"/>
              </w:rPr>
            </w:pPr>
            <w:r w:rsidRPr="00A60073">
              <w:rPr>
                <w:b/>
                <w:sz w:val="22"/>
                <w:szCs w:val="22"/>
              </w:rPr>
              <w:t>20</w:t>
            </w:r>
          </w:p>
        </w:tc>
        <w:tc>
          <w:tcPr>
            <w:tcW w:w="4079" w:type="dxa"/>
            <w:gridSpan w:val="2"/>
            <w:shd w:val="clear" w:color="auto" w:fill="auto"/>
          </w:tcPr>
          <w:p w14:paraId="336178E0" w14:textId="2215541E" w:rsidR="00654FEE" w:rsidRPr="007F0936" w:rsidRDefault="00654FEE" w:rsidP="00654FEE">
            <w:pPr>
              <w:jc w:val="both"/>
              <w:rPr>
                <w:sz w:val="22"/>
                <w:szCs w:val="22"/>
              </w:rPr>
            </w:pPr>
            <w:r w:rsidRPr="007F0936">
              <w:rPr>
                <w:sz w:val="22"/>
                <w:szCs w:val="22"/>
              </w:rPr>
              <w:t>Paraiškoje turi būti aiškiai nurodyta</w:t>
            </w:r>
            <w:r w:rsidR="00056A4B">
              <w:rPr>
                <w:sz w:val="22"/>
                <w:szCs w:val="22"/>
              </w:rPr>
              <w:t>s įsipareigojimas sukurti darbo vietą asmeniui iki 40 metų amžiaus (imtinai).</w:t>
            </w:r>
            <w:r w:rsidRPr="007F0936">
              <w:rPr>
                <w:sz w:val="22"/>
                <w:szCs w:val="22"/>
              </w:rPr>
              <w:t xml:space="preserve"> </w:t>
            </w:r>
          </w:p>
          <w:p w14:paraId="4D95A0A1" w14:textId="3438B947" w:rsidR="00C95BE1" w:rsidRPr="007F0936" w:rsidRDefault="00654FEE" w:rsidP="00056A4B">
            <w:pPr>
              <w:jc w:val="both"/>
              <w:rPr>
                <w:sz w:val="22"/>
                <w:szCs w:val="22"/>
              </w:rPr>
            </w:pPr>
            <w:r w:rsidRPr="007F0936">
              <w:rPr>
                <w:sz w:val="22"/>
                <w:szCs w:val="22"/>
              </w:rPr>
              <w:t>Vertinama pagal paraiškos 4 lentelėje „Vietos projekto atitikties vietos projektų atrankos kriterijams” pateiktą informaciją ir pridedamus dokumentus (pareiškėjas turės pateikti rašytinį įsipareigojimą,</w:t>
            </w:r>
            <w:r w:rsidR="00056A4B">
              <w:rPr>
                <w:sz w:val="22"/>
                <w:szCs w:val="22"/>
              </w:rPr>
              <w:t xml:space="preserve"> dėl asmens iki 40 metų amžiaus (imtinai)</w:t>
            </w:r>
            <w:r w:rsidRPr="007F0936">
              <w:rPr>
                <w:sz w:val="22"/>
                <w:szCs w:val="22"/>
              </w:rPr>
              <w:t xml:space="preserve"> </w:t>
            </w:r>
            <w:r w:rsidR="00056A4B">
              <w:rPr>
                <w:sz w:val="22"/>
                <w:szCs w:val="22"/>
              </w:rPr>
              <w:t xml:space="preserve">įdarbinimo </w:t>
            </w:r>
            <w:r w:rsidRPr="007F0936">
              <w:rPr>
                <w:sz w:val="22"/>
                <w:szCs w:val="22"/>
              </w:rPr>
              <w:t>ir patvirtinti, kad planuojamas įdarbinti asmuo bus deklaravęs gyvenamąją vietą Sūduvos VVG teritorijoje).</w:t>
            </w:r>
          </w:p>
        </w:tc>
        <w:tc>
          <w:tcPr>
            <w:tcW w:w="4820" w:type="dxa"/>
            <w:shd w:val="clear" w:color="auto" w:fill="auto"/>
          </w:tcPr>
          <w:p w14:paraId="00401BC1" w14:textId="5CA01CE0" w:rsidR="00C95BE1" w:rsidRPr="007F0936" w:rsidRDefault="007F0936" w:rsidP="00C95BE1">
            <w:pPr>
              <w:jc w:val="both"/>
              <w:rPr>
                <w:sz w:val="22"/>
                <w:szCs w:val="22"/>
              </w:rPr>
            </w:pPr>
            <w:r w:rsidRPr="007F0936">
              <w:rPr>
                <w:sz w:val="22"/>
                <w:szCs w:val="22"/>
              </w:rPr>
              <w:t xml:space="preserve">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w:t>
            </w:r>
            <w:r w:rsidR="00056A4B">
              <w:rPr>
                <w:sz w:val="22"/>
                <w:szCs w:val="22"/>
              </w:rPr>
              <w:t xml:space="preserve">pažyma apie </w:t>
            </w:r>
            <w:r w:rsidRPr="007F0936">
              <w:rPr>
                <w:sz w:val="22"/>
                <w:szCs w:val="22"/>
              </w:rPr>
              <w:t>darbuotojo</w:t>
            </w:r>
            <w:r w:rsidR="00056A4B">
              <w:rPr>
                <w:sz w:val="22"/>
                <w:szCs w:val="22"/>
              </w:rPr>
              <w:t xml:space="preserve"> gyvenamosios vietos deklaravimą</w:t>
            </w:r>
            <w:r w:rsidRPr="007F0936">
              <w:rPr>
                <w:sz w:val="22"/>
                <w:szCs w:val="22"/>
              </w:rPr>
              <w:t>).</w:t>
            </w: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3E6F81A9" w:rsidR="00C95BE1" w:rsidRPr="00513F62" w:rsidRDefault="00922E44" w:rsidP="00C95BE1">
            <w:pPr>
              <w:jc w:val="both"/>
              <w:rPr>
                <w:b/>
                <w:sz w:val="22"/>
                <w:szCs w:val="22"/>
              </w:rPr>
            </w:pPr>
            <w:r w:rsidRPr="00193BF1">
              <w:rPr>
                <w:b/>
                <w:sz w:val="22"/>
                <w:szCs w:val="22"/>
              </w:rPr>
              <w:t>Didesnis naujų darbo vietų skaičius</w:t>
            </w:r>
            <w:r>
              <w:rPr>
                <w:b/>
                <w:sz w:val="22"/>
                <w:szCs w:val="22"/>
              </w:rPr>
              <w:t>.</w:t>
            </w:r>
            <w:r w:rsidR="00E53E6A" w:rsidRPr="00513F62">
              <w:rPr>
                <w:sz w:val="22"/>
                <w:szCs w:val="22"/>
              </w:rPr>
              <w:t xml:space="preserve"> Šis atrankos kriterijus detalizuojamas taip</w:t>
            </w:r>
            <w:r w:rsidR="00E53E6A">
              <w:rPr>
                <w:sz w:val="22"/>
                <w:szCs w:val="22"/>
              </w:rPr>
              <w:t>:</w:t>
            </w:r>
          </w:p>
        </w:tc>
        <w:tc>
          <w:tcPr>
            <w:tcW w:w="1635" w:type="dxa"/>
            <w:shd w:val="clear" w:color="auto" w:fill="auto"/>
          </w:tcPr>
          <w:p w14:paraId="67D82F22" w14:textId="3A827614" w:rsidR="00C95BE1" w:rsidRPr="00A60073" w:rsidRDefault="00922E44" w:rsidP="00C95BE1">
            <w:pPr>
              <w:jc w:val="center"/>
              <w:rPr>
                <w:b/>
                <w:sz w:val="22"/>
                <w:szCs w:val="22"/>
              </w:rPr>
            </w:pPr>
            <w:r w:rsidRPr="00A60073">
              <w:rPr>
                <w:b/>
                <w:sz w:val="22"/>
                <w:szCs w:val="22"/>
              </w:rPr>
              <w:t>20</w:t>
            </w:r>
          </w:p>
        </w:tc>
        <w:tc>
          <w:tcPr>
            <w:tcW w:w="4079" w:type="dxa"/>
            <w:gridSpan w:val="2"/>
            <w:shd w:val="clear" w:color="auto" w:fill="auto"/>
          </w:tcPr>
          <w:p w14:paraId="6B951F6A" w14:textId="10EE05D5" w:rsidR="00C95BE1" w:rsidRPr="002132DB" w:rsidRDefault="002132DB" w:rsidP="00C95BE1">
            <w:pPr>
              <w:jc w:val="both"/>
              <w:rPr>
                <w:b/>
                <w:sz w:val="22"/>
                <w:szCs w:val="22"/>
              </w:rPr>
            </w:pPr>
            <w:r w:rsidRPr="002132DB">
              <w:rPr>
                <w:sz w:val="22"/>
                <w:szCs w:val="22"/>
              </w:rPr>
              <w:t xml:space="preserve">Paraiškoje turi būti aiškiai nurodyta, kiek </w:t>
            </w:r>
            <w:r w:rsidR="00056A4B">
              <w:rPr>
                <w:sz w:val="22"/>
                <w:szCs w:val="22"/>
              </w:rPr>
              <w:t xml:space="preserve">naujų </w:t>
            </w:r>
            <w:r w:rsidRPr="002132DB">
              <w:rPr>
                <w:sz w:val="22"/>
                <w:szCs w:val="22"/>
              </w:rPr>
              <w:t xml:space="preserve">etatų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w:t>
            </w:r>
            <w:r w:rsidR="00FA4110">
              <w:rPr>
                <w:sz w:val="22"/>
                <w:szCs w:val="22"/>
              </w:rPr>
              <w:t>lapkričio 9 įsakymu Nr. 3D-718 ir vėlesniais pakeitimais</w:t>
            </w:r>
            <w:r w:rsidRPr="002132DB">
              <w:rPr>
                <w:sz w:val="22"/>
                <w:szCs w:val="22"/>
              </w:rPr>
              <w:t>. Vertinama pagal paraiškos 4 lentelėje „Vietos projekto atitikties vietos projektų atrankos kriterijams” pateiktą informaciją</w:t>
            </w:r>
            <w:r w:rsidR="00FA4110">
              <w:rPr>
                <w:sz w:val="22"/>
                <w:szCs w:val="22"/>
              </w:rPr>
              <w:t>, verslo plane pateiktą informaciją</w:t>
            </w:r>
            <w:r w:rsidRPr="002132DB">
              <w:rPr>
                <w:sz w:val="22"/>
                <w:szCs w:val="22"/>
              </w:rPr>
              <w:t>.</w:t>
            </w:r>
          </w:p>
        </w:tc>
        <w:tc>
          <w:tcPr>
            <w:tcW w:w="4820" w:type="dxa"/>
            <w:shd w:val="clear" w:color="auto" w:fill="auto"/>
          </w:tcPr>
          <w:p w14:paraId="52E30D35" w14:textId="36640708" w:rsidR="00C95BE1" w:rsidRPr="002132DB" w:rsidRDefault="002132DB" w:rsidP="00C95BE1">
            <w:pPr>
              <w:jc w:val="both"/>
              <w:rPr>
                <w:b/>
                <w:sz w:val="22"/>
                <w:szCs w:val="22"/>
              </w:rPr>
            </w:pPr>
            <w:r w:rsidRPr="002132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255E45BF" w:rsidR="00C95BE1" w:rsidRPr="00513F62" w:rsidRDefault="002141E9" w:rsidP="00C95BE1">
            <w:pPr>
              <w:jc w:val="both"/>
              <w:rPr>
                <w:sz w:val="22"/>
                <w:szCs w:val="22"/>
              </w:rPr>
            </w:pPr>
            <w:r w:rsidRPr="00193BF1">
              <w:rPr>
                <w:sz w:val="22"/>
                <w:szCs w:val="22"/>
              </w:rPr>
              <w:t>Sukuriamos 2 ir daugiau darbo vietų</w:t>
            </w:r>
          </w:p>
        </w:tc>
        <w:tc>
          <w:tcPr>
            <w:tcW w:w="1635" w:type="dxa"/>
            <w:shd w:val="clear" w:color="auto" w:fill="auto"/>
          </w:tcPr>
          <w:p w14:paraId="5A44F870" w14:textId="45392DEF" w:rsidR="00C95BE1" w:rsidRPr="00513F62" w:rsidRDefault="002141E9"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791F6217" w:rsidR="00C95BE1" w:rsidRPr="00513F62" w:rsidRDefault="002141E9" w:rsidP="00C95BE1">
            <w:pPr>
              <w:jc w:val="both"/>
              <w:rPr>
                <w:sz w:val="22"/>
                <w:szCs w:val="22"/>
              </w:rPr>
            </w:pPr>
            <w:r w:rsidRPr="00193BF1">
              <w:rPr>
                <w:sz w:val="22"/>
                <w:szCs w:val="22"/>
              </w:rPr>
              <w:t>Sukuriama 1,5 darbo vietos</w:t>
            </w:r>
          </w:p>
        </w:tc>
        <w:tc>
          <w:tcPr>
            <w:tcW w:w="1635" w:type="dxa"/>
            <w:shd w:val="clear" w:color="auto" w:fill="auto"/>
          </w:tcPr>
          <w:p w14:paraId="7549CD58" w14:textId="575B8BDF" w:rsidR="00C95BE1" w:rsidRPr="00513F62" w:rsidRDefault="002141E9"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5F8B38C1" w:rsidR="00C95BE1" w:rsidRPr="005B79D3" w:rsidRDefault="005B79D3" w:rsidP="00C95BE1">
            <w:pPr>
              <w:rPr>
                <w:b/>
                <w:sz w:val="22"/>
                <w:szCs w:val="22"/>
              </w:rPr>
            </w:pPr>
            <w:r w:rsidRPr="005B79D3">
              <w:rPr>
                <w:b/>
                <w:sz w:val="22"/>
                <w:szCs w:val="22"/>
              </w:rPr>
              <w:t>4.</w:t>
            </w:r>
          </w:p>
        </w:tc>
        <w:tc>
          <w:tcPr>
            <w:tcW w:w="3873" w:type="dxa"/>
            <w:shd w:val="clear" w:color="auto" w:fill="auto"/>
          </w:tcPr>
          <w:p w14:paraId="5194D89E" w14:textId="4D4DA99D" w:rsidR="00C95BE1" w:rsidRPr="00F37DA1" w:rsidRDefault="00203537" w:rsidP="00C95BE1">
            <w:pPr>
              <w:jc w:val="both"/>
              <w:rPr>
                <w:b/>
                <w:i/>
                <w:sz w:val="22"/>
                <w:szCs w:val="22"/>
              </w:rPr>
            </w:pPr>
            <w:r w:rsidRPr="00F37DA1">
              <w:rPr>
                <w:b/>
                <w:sz w:val="22"/>
                <w:szCs w:val="22"/>
              </w:rPr>
              <w:t xml:space="preserve">Paramos prašoma ekonominei veiklai, skirtai paslaugų teikimui ir gamybai   (išskyrus ekonominei veiklai, susijusiai </w:t>
            </w:r>
            <w:r w:rsidRPr="00F37DA1">
              <w:rPr>
                <w:b/>
                <w:sz w:val="22"/>
                <w:szCs w:val="22"/>
              </w:rPr>
              <w:lastRenderedPageBreak/>
              <w:t>su Vietos projektų  administravimo taisyklių 23.1.15 papunktyje išvardintomis veiklomis).</w:t>
            </w:r>
          </w:p>
        </w:tc>
        <w:tc>
          <w:tcPr>
            <w:tcW w:w="1635" w:type="dxa"/>
            <w:shd w:val="clear" w:color="auto" w:fill="auto"/>
          </w:tcPr>
          <w:p w14:paraId="5646FB0A" w14:textId="366D16BD" w:rsidR="00C95BE1" w:rsidRPr="00F37DA1" w:rsidRDefault="00D51712" w:rsidP="00C95BE1">
            <w:pPr>
              <w:jc w:val="center"/>
              <w:rPr>
                <w:b/>
                <w:i/>
                <w:sz w:val="22"/>
                <w:szCs w:val="22"/>
              </w:rPr>
            </w:pPr>
            <w:r w:rsidRPr="00F37DA1">
              <w:rPr>
                <w:b/>
                <w:sz w:val="22"/>
                <w:szCs w:val="22"/>
              </w:rPr>
              <w:lastRenderedPageBreak/>
              <w:t>20</w:t>
            </w:r>
          </w:p>
        </w:tc>
        <w:tc>
          <w:tcPr>
            <w:tcW w:w="4079" w:type="dxa"/>
            <w:gridSpan w:val="2"/>
            <w:shd w:val="clear" w:color="auto" w:fill="auto"/>
          </w:tcPr>
          <w:p w14:paraId="7C19A012" w14:textId="43986CA6" w:rsidR="00C95BE1" w:rsidRPr="00F37DA1" w:rsidRDefault="00D51712" w:rsidP="00C95BE1">
            <w:pPr>
              <w:jc w:val="both"/>
              <w:rPr>
                <w:b/>
                <w:i/>
                <w:sz w:val="22"/>
                <w:szCs w:val="22"/>
              </w:rPr>
            </w:pPr>
            <w:r w:rsidRPr="00F37DA1">
              <w:rPr>
                <w:sz w:val="22"/>
                <w:szCs w:val="22"/>
              </w:rPr>
              <w:t xml:space="preserve">Atitiktis atrankos kriterijui nustatoma pagal vietos projekto paraiškos 4 dalyje „Vietos projekto atitiktis vietos projektų atrankos </w:t>
            </w:r>
            <w:r w:rsidRPr="00F37DA1">
              <w:rPr>
                <w:sz w:val="22"/>
                <w:szCs w:val="22"/>
              </w:rPr>
              <w:lastRenderedPageBreak/>
              <w:t>kriterijams“ ir verslo plano 1 dalies „Bendroji informacija“ 1.1.5 eil.</w:t>
            </w:r>
          </w:p>
        </w:tc>
        <w:tc>
          <w:tcPr>
            <w:tcW w:w="4820" w:type="dxa"/>
            <w:shd w:val="clear" w:color="auto" w:fill="auto"/>
          </w:tcPr>
          <w:p w14:paraId="7E1ED2E3" w14:textId="60445610" w:rsidR="00C95BE1" w:rsidRPr="00F37DA1" w:rsidRDefault="00F37DA1" w:rsidP="00C95BE1">
            <w:pPr>
              <w:jc w:val="both"/>
              <w:rPr>
                <w:b/>
                <w:i/>
                <w:sz w:val="22"/>
                <w:szCs w:val="22"/>
              </w:rPr>
            </w:pPr>
            <w:r w:rsidRPr="00193BF1">
              <w:rPr>
                <w:sz w:val="22"/>
                <w:szCs w:val="22"/>
              </w:rPr>
              <w:lastRenderedPageBreak/>
              <w:t>Projekto įgyvendinimo ir kontrolės laikotarpiu pagal projekto ataskaitose pateiktą informaciją bei patikrų metu</w:t>
            </w:r>
            <w:r>
              <w:rPr>
                <w:sz w:val="22"/>
                <w:szCs w:val="22"/>
              </w:rPr>
              <w:t xml:space="preserve"> bus įsitikinama ar išlaikyta atitiktis </w:t>
            </w:r>
            <w:r>
              <w:rPr>
                <w:sz w:val="22"/>
                <w:szCs w:val="22"/>
              </w:rPr>
              <w:lastRenderedPageBreak/>
              <w:t>atrankos kriterijui.</w:t>
            </w:r>
          </w:p>
        </w:tc>
      </w:tr>
      <w:tr w:rsidR="00C95BE1" w:rsidRPr="00513F62" w14:paraId="544E075C" w14:textId="77777777" w:rsidTr="00C95BE1">
        <w:tc>
          <w:tcPr>
            <w:tcW w:w="756" w:type="dxa"/>
            <w:shd w:val="clear" w:color="auto" w:fill="auto"/>
          </w:tcPr>
          <w:p w14:paraId="6BEFFDC7" w14:textId="788FEB24" w:rsidR="00C95BE1" w:rsidRPr="0009316A" w:rsidRDefault="0009316A" w:rsidP="00C95BE1">
            <w:pPr>
              <w:rPr>
                <w:sz w:val="22"/>
                <w:szCs w:val="22"/>
              </w:rPr>
            </w:pPr>
            <w:r w:rsidRPr="0009316A">
              <w:rPr>
                <w:sz w:val="22"/>
                <w:szCs w:val="22"/>
              </w:rPr>
              <w:lastRenderedPageBreak/>
              <w:t>4.1.</w:t>
            </w:r>
          </w:p>
        </w:tc>
        <w:tc>
          <w:tcPr>
            <w:tcW w:w="3873" w:type="dxa"/>
            <w:shd w:val="clear" w:color="auto" w:fill="auto"/>
          </w:tcPr>
          <w:p w14:paraId="70E7B38D" w14:textId="6888676F" w:rsidR="00C95BE1" w:rsidRPr="00E90DBC" w:rsidRDefault="00E90DBC" w:rsidP="00C95BE1">
            <w:pPr>
              <w:jc w:val="both"/>
              <w:rPr>
                <w:i/>
                <w:sz w:val="22"/>
                <w:szCs w:val="22"/>
              </w:rPr>
            </w:pPr>
            <w:r w:rsidRPr="00E90DBC">
              <w:rPr>
                <w:sz w:val="22"/>
                <w:szCs w:val="22"/>
              </w:rPr>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03E01699" w14:textId="4D9079DF" w:rsidR="00C95BE1" w:rsidRPr="00F37DA1" w:rsidRDefault="0009316A" w:rsidP="00C95BE1">
            <w:pPr>
              <w:jc w:val="center"/>
              <w:rPr>
                <w:b/>
                <w:i/>
                <w:sz w:val="22"/>
                <w:szCs w:val="22"/>
              </w:rPr>
            </w:pPr>
            <w:r w:rsidRPr="00F37DA1">
              <w:rPr>
                <w:sz w:val="22"/>
                <w:szCs w:val="22"/>
              </w:rPr>
              <w:t>20</w:t>
            </w:r>
          </w:p>
        </w:tc>
        <w:tc>
          <w:tcPr>
            <w:tcW w:w="4079" w:type="dxa"/>
            <w:gridSpan w:val="2"/>
            <w:shd w:val="clear" w:color="auto" w:fill="auto"/>
          </w:tcPr>
          <w:p w14:paraId="46CF8E20" w14:textId="77777777" w:rsidR="00C95BE1" w:rsidRPr="00F37DA1" w:rsidRDefault="00C95BE1" w:rsidP="00C95BE1">
            <w:pPr>
              <w:jc w:val="both"/>
              <w:rPr>
                <w:b/>
                <w:i/>
                <w:sz w:val="22"/>
                <w:szCs w:val="22"/>
              </w:rPr>
            </w:pPr>
          </w:p>
        </w:tc>
        <w:tc>
          <w:tcPr>
            <w:tcW w:w="4820" w:type="dxa"/>
            <w:shd w:val="clear" w:color="auto" w:fill="auto"/>
          </w:tcPr>
          <w:p w14:paraId="238C315A" w14:textId="77777777" w:rsidR="00C95BE1" w:rsidRPr="00F37DA1"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B8C7E8A" w:rsidR="00C95BE1" w:rsidRPr="0009316A" w:rsidRDefault="0009316A" w:rsidP="00C95BE1">
            <w:pPr>
              <w:rPr>
                <w:sz w:val="22"/>
                <w:szCs w:val="22"/>
              </w:rPr>
            </w:pPr>
            <w:r w:rsidRPr="0009316A">
              <w:rPr>
                <w:sz w:val="22"/>
                <w:szCs w:val="22"/>
              </w:rPr>
              <w:t>4.2.</w:t>
            </w:r>
          </w:p>
        </w:tc>
        <w:tc>
          <w:tcPr>
            <w:tcW w:w="3873" w:type="dxa"/>
            <w:shd w:val="clear" w:color="auto" w:fill="auto"/>
          </w:tcPr>
          <w:p w14:paraId="7036118C" w14:textId="7DE78873" w:rsidR="00C95BE1" w:rsidRPr="00E90DBC" w:rsidRDefault="00E90DBC" w:rsidP="00C95BE1">
            <w:pPr>
              <w:jc w:val="both"/>
              <w:rPr>
                <w:i/>
                <w:sz w:val="22"/>
                <w:szCs w:val="22"/>
              </w:rPr>
            </w:pPr>
            <w:r w:rsidRPr="00E90DBC">
              <w:rPr>
                <w:sz w:val="22"/>
                <w:szCs w:val="22"/>
              </w:rPr>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654C2909" w14:textId="301A4EE5" w:rsidR="00C95BE1" w:rsidRPr="00F37DA1" w:rsidRDefault="0009316A" w:rsidP="00C95BE1">
            <w:pPr>
              <w:jc w:val="center"/>
              <w:rPr>
                <w:b/>
                <w:i/>
                <w:sz w:val="22"/>
                <w:szCs w:val="22"/>
              </w:rPr>
            </w:pPr>
            <w:r w:rsidRPr="00F37DA1">
              <w:rPr>
                <w:sz w:val="22"/>
                <w:szCs w:val="22"/>
              </w:rPr>
              <w:t>15</w:t>
            </w:r>
          </w:p>
        </w:tc>
        <w:tc>
          <w:tcPr>
            <w:tcW w:w="4079" w:type="dxa"/>
            <w:gridSpan w:val="2"/>
            <w:shd w:val="clear" w:color="auto" w:fill="auto"/>
          </w:tcPr>
          <w:p w14:paraId="35CF1DCE" w14:textId="77777777" w:rsidR="00C95BE1" w:rsidRPr="00F37DA1" w:rsidRDefault="00C95BE1" w:rsidP="00C95BE1">
            <w:pPr>
              <w:jc w:val="both"/>
              <w:rPr>
                <w:b/>
                <w:i/>
                <w:sz w:val="22"/>
                <w:szCs w:val="22"/>
              </w:rPr>
            </w:pPr>
          </w:p>
        </w:tc>
        <w:tc>
          <w:tcPr>
            <w:tcW w:w="4820" w:type="dxa"/>
            <w:shd w:val="clear" w:color="auto" w:fill="auto"/>
          </w:tcPr>
          <w:p w14:paraId="65B73203" w14:textId="77777777" w:rsidR="00C95BE1" w:rsidRPr="00F37DA1" w:rsidRDefault="00C95BE1" w:rsidP="00C95BE1">
            <w:pPr>
              <w:jc w:val="both"/>
              <w:rPr>
                <w:b/>
                <w:i/>
                <w:sz w:val="22"/>
                <w:szCs w:val="22"/>
              </w:rPr>
            </w:pPr>
          </w:p>
        </w:tc>
      </w:tr>
      <w:tr w:rsidR="00386DE3" w:rsidRPr="00513F62" w14:paraId="7C797CDF" w14:textId="77777777" w:rsidTr="00C95BE1">
        <w:tc>
          <w:tcPr>
            <w:tcW w:w="756" w:type="dxa"/>
            <w:shd w:val="clear" w:color="auto" w:fill="auto"/>
          </w:tcPr>
          <w:p w14:paraId="1023C0DC" w14:textId="5BB878F0" w:rsidR="00386DE3" w:rsidRPr="00386DE3" w:rsidRDefault="00386DE3" w:rsidP="00C95BE1">
            <w:pPr>
              <w:rPr>
                <w:b/>
                <w:sz w:val="22"/>
                <w:szCs w:val="22"/>
              </w:rPr>
            </w:pPr>
            <w:r w:rsidRPr="00386DE3">
              <w:rPr>
                <w:b/>
                <w:sz w:val="22"/>
                <w:szCs w:val="22"/>
              </w:rPr>
              <w:t>5.</w:t>
            </w:r>
          </w:p>
        </w:tc>
        <w:tc>
          <w:tcPr>
            <w:tcW w:w="3873" w:type="dxa"/>
            <w:shd w:val="clear" w:color="auto" w:fill="auto"/>
          </w:tcPr>
          <w:p w14:paraId="46AA6C99" w14:textId="4F0467D4" w:rsidR="00386DE3" w:rsidRPr="00E90DBC" w:rsidRDefault="00386DE3" w:rsidP="00C95BE1">
            <w:pPr>
              <w:jc w:val="both"/>
              <w:rPr>
                <w:sz w:val="22"/>
                <w:szCs w:val="22"/>
              </w:rPr>
            </w:pPr>
            <w:r w:rsidRPr="004D77D7">
              <w:rPr>
                <w:b/>
                <w:color w:val="000000"/>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tc>
        <w:tc>
          <w:tcPr>
            <w:tcW w:w="1635" w:type="dxa"/>
            <w:shd w:val="clear" w:color="auto" w:fill="auto"/>
          </w:tcPr>
          <w:p w14:paraId="1314F7A9" w14:textId="77100548" w:rsidR="00386DE3" w:rsidRPr="005B7D74" w:rsidRDefault="00386DE3" w:rsidP="00C95BE1">
            <w:pPr>
              <w:jc w:val="center"/>
              <w:rPr>
                <w:b/>
                <w:bCs/>
                <w:sz w:val="22"/>
                <w:szCs w:val="22"/>
              </w:rPr>
            </w:pPr>
            <w:r w:rsidRPr="005B7D74">
              <w:rPr>
                <w:b/>
                <w:bCs/>
                <w:sz w:val="22"/>
                <w:szCs w:val="22"/>
              </w:rPr>
              <w:t>15</w:t>
            </w:r>
          </w:p>
        </w:tc>
        <w:tc>
          <w:tcPr>
            <w:tcW w:w="4079" w:type="dxa"/>
            <w:gridSpan w:val="2"/>
            <w:shd w:val="clear" w:color="auto" w:fill="auto"/>
          </w:tcPr>
          <w:p w14:paraId="266DCC36" w14:textId="4B854861" w:rsidR="00386DE3" w:rsidRPr="00386DE3" w:rsidRDefault="00386DE3" w:rsidP="00C95BE1">
            <w:pPr>
              <w:jc w:val="both"/>
              <w:rPr>
                <w:b/>
                <w:i/>
                <w:sz w:val="22"/>
                <w:szCs w:val="22"/>
              </w:rPr>
            </w:pPr>
            <w:r w:rsidRPr="00386DE3">
              <w:rPr>
                <w:sz w:val="22"/>
                <w:szCs w:val="22"/>
              </w:rPr>
              <w:t>Pažymima, kad p</w:t>
            </w:r>
            <w:r w:rsidRPr="00386DE3">
              <w:rPr>
                <w:iCs/>
                <w:color w:val="000000"/>
                <w:sz w:val="22"/>
                <w:szCs w:val="22"/>
              </w:rPr>
              <w:t xml:space="preserve">agrindinis akcininkas – turintis daugiau kaip 50 procentų juridinio asmens akcijų, žemės ūkio bendrovės pajų. Kito juridinio asmens, neturinčio akcininkų (pavyzdžiui, mažosios bendrijos, kooperatinės bendrovės), atveju – vadovas yra iki 40 metų (imtinai) amžiaus“. </w:t>
            </w:r>
            <w:r w:rsidRPr="00386DE3">
              <w:rPr>
                <w:sz w:val="22"/>
                <w:szCs w:val="22"/>
              </w:rPr>
              <w:t>Paraiškoje turi būti nurodyta kokio amžiaus yra pareiškėjas arba kiek akcijų/pajų priklauso pagrindiniam akcininkui. Vertinama pagal paraiškos 4 lentelėje „Vietos projekto atitikties vietos projektų atrankos kriterijams” pateiktą informaciją ir pridedamus dokumentus (pvz.: pareiškėjo ar vadovo asmens dokumento kopija, VĮ Registrų centro išduotas duomenų apie juridinio asmens dalyvius išrašas).</w:t>
            </w:r>
          </w:p>
        </w:tc>
        <w:tc>
          <w:tcPr>
            <w:tcW w:w="4820" w:type="dxa"/>
            <w:shd w:val="clear" w:color="auto" w:fill="auto"/>
          </w:tcPr>
          <w:p w14:paraId="5D4007D6" w14:textId="665D236F" w:rsidR="00386DE3" w:rsidRPr="00F37DA1" w:rsidRDefault="00386DE3" w:rsidP="00C95BE1">
            <w:pPr>
              <w:jc w:val="both"/>
              <w:rPr>
                <w:b/>
                <w:i/>
                <w:sz w:val="22"/>
                <w:szCs w:val="22"/>
              </w:rPr>
            </w:pPr>
            <w:r w:rsidRPr="00193BF1">
              <w:rPr>
                <w:sz w:val="22"/>
                <w:szCs w:val="22"/>
              </w:rPr>
              <w:t>Atitiktis atrankos kriterijuj aktuali paraiškos pateikimo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6DC2812" w:rsidR="00C95BE1" w:rsidRPr="00513F62" w:rsidRDefault="00C95BE1" w:rsidP="000B339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
        <w:gridCol w:w="2881"/>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7136B8">
        <w:tc>
          <w:tcPr>
            <w:tcW w:w="936" w:type="dxa"/>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lastRenderedPageBreak/>
              <w:t>3.</w:t>
            </w:r>
            <w:r w:rsidR="00E71282" w:rsidRPr="00513F62">
              <w:rPr>
                <w:b/>
                <w:sz w:val="22"/>
                <w:szCs w:val="22"/>
              </w:rPr>
              <w:t>1.</w:t>
            </w:r>
          </w:p>
        </w:tc>
        <w:tc>
          <w:tcPr>
            <w:tcW w:w="14227" w:type="dxa"/>
            <w:gridSpan w:val="3"/>
            <w:shd w:val="clear" w:color="auto" w:fill="auto"/>
            <w:vAlign w:val="center"/>
          </w:tcPr>
          <w:p w14:paraId="5875DD81" w14:textId="79D805F4" w:rsidR="00D7347C" w:rsidRPr="00513F62" w:rsidRDefault="00D7347C" w:rsidP="00746A18">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EC3AD4" w:rsidRPr="00513F62" w14:paraId="6C982737" w14:textId="11A04815" w:rsidTr="00EC3AD4">
        <w:tc>
          <w:tcPr>
            <w:tcW w:w="942" w:type="dxa"/>
            <w:gridSpan w:val="2"/>
            <w:shd w:val="clear" w:color="auto" w:fill="auto"/>
          </w:tcPr>
          <w:p w14:paraId="25594426" w14:textId="1AC50BD3" w:rsidR="00EC3AD4" w:rsidRPr="00513F62" w:rsidRDefault="0083378C" w:rsidP="00C41C86">
            <w:pPr>
              <w:jc w:val="both"/>
              <w:rPr>
                <w:b/>
                <w:sz w:val="22"/>
                <w:szCs w:val="22"/>
              </w:rPr>
            </w:pPr>
            <w:r>
              <w:rPr>
                <w:b/>
                <w:sz w:val="22"/>
                <w:szCs w:val="22"/>
              </w:rPr>
              <w:t xml:space="preserve">   </w:t>
            </w:r>
            <w:r w:rsidR="00EC3AD4" w:rsidRPr="00513F62">
              <w:rPr>
                <w:b/>
                <w:sz w:val="22"/>
                <w:szCs w:val="22"/>
              </w:rPr>
              <w:t>3.</w:t>
            </w:r>
            <w:r w:rsidR="00EC3AD4">
              <w:rPr>
                <w:b/>
                <w:sz w:val="22"/>
                <w:szCs w:val="22"/>
              </w:rPr>
              <w:t>2</w:t>
            </w:r>
            <w:r w:rsidR="00EC3AD4" w:rsidRPr="00513F62">
              <w:rPr>
                <w:b/>
                <w:sz w:val="22"/>
                <w:szCs w:val="22"/>
              </w:rPr>
              <w:t>.</w:t>
            </w:r>
          </w:p>
        </w:tc>
        <w:tc>
          <w:tcPr>
            <w:tcW w:w="14221" w:type="dxa"/>
            <w:gridSpan w:val="2"/>
            <w:shd w:val="clear" w:color="auto" w:fill="auto"/>
          </w:tcPr>
          <w:p w14:paraId="4CF9F7F7" w14:textId="543CEC6A" w:rsidR="00EC3AD4" w:rsidRPr="00513F62" w:rsidRDefault="00EC3AD4" w:rsidP="00A448FD">
            <w:pPr>
              <w:jc w:val="both"/>
              <w:rPr>
                <w:b/>
                <w:sz w:val="22"/>
                <w:szCs w:val="22"/>
              </w:rPr>
            </w:pPr>
            <w:r w:rsidRPr="00513F62">
              <w:rPr>
                <w:b/>
                <w:sz w:val="22"/>
                <w:szCs w:val="22"/>
              </w:rPr>
              <w:t xml:space="preserve">Papildomos tinkamumo sąlygos, susijusios su tinkamomis finansuoti išlaidomis: </w:t>
            </w:r>
          </w:p>
        </w:tc>
      </w:tr>
      <w:tr w:rsidR="00D7347C" w:rsidRPr="00513F62" w14:paraId="448E611A" w14:textId="77777777" w:rsidTr="007136B8">
        <w:trPr>
          <w:trHeight w:val="598"/>
        </w:trPr>
        <w:tc>
          <w:tcPr>
            <w:tcW w:w="936" w:type="dxa"/>
            <w:shd w:val="clear" w:color="auto" w:fill="auto"/>
          </w:tcPr>
          <w:p w14:paraId="242558C7" w14:textId="5CD5A929" w:rsidR="00D7347C" w:rsidRPr="00513F62" w:rsidRDefault="00492AF6" w:rsidP="00C41C86">
            <w:pPr>
              <w:rPr>
                <w:sz w:val="22"/>
                <w:szCs w:val="22"/>
              </w:rPr>
            </w:pPr>
            <w:r>
              <w:rPr>
                <w:sz w:val="22"/>
                <w:szCs w:val="22"/>
              </w:rPr>
              <w:t xml:space="preserve">  </w:t>
            </w:r>
            <w:r w:rsidR="00D7347C" w:rsidRPr="00513F62">
              <w:rPr>
                <w:sz w:val="22"/>
                <w:szCs w:val="22"/>
              </w:rPr>
              <w:t>3.</w:t>
            </w:r>
            <w:r w:rsidR="00C41C86">
              <w:rPr>
                <w:sz w:val="22"/>
                <w:szCs w:val="22"/>
              </w:rPr>
              <w:t>2</w:t>
            </w:r>
            <w:r w:rsidR="00D7347C" w:rsidRPr="00513F62">
              <w:rPr>
                <w:sz w:val="22"/>
                <w:szCs w:val="22"/>
              </w:rPr>
              <w:t>.1.</w:t>
            </w:r>
          </w:p>
        </w:tc>
        <w:tc>
          <w:tcPr>
            <w:tcW w:w="14227" w:type="dxa"/>
            <w:gridSpan w:val="3"/>
            <w:shd w:val="clear" w:color="auto" w:fill="auto"/>
          </w:tcPr>
          <w:p w14:paraId="679B1C02" w14:textId="61E06CEE" w:rsidR="00D7347C" w:rsidRPr="00C21F20" w:rsidRDefault="00C21F20" w:rsidP="005D5AE4">
            <w:pPr>
              <w:jc w:val="both"/>
              <w:rPr>
                <w:i/>
                <w:sz w:val="22"/>
                <w:szCs w:val="22"/>
              </w:rPr>
            </w:pPr>
            <w:r w:rsidRPr="00C21F20">
              <w:rPr>
                <w:sz w:val="22"/>
                <w:szCs w:val="22"/>
              </w:rPr>
              <w:t xml:space="preserve">Vietos projekte numatytos išlaidos gali būti patiriamos ne anksčiau kaip nuo vietos projekto paraiškos pateikimo dienos ir ne vėliau kaip iki vietos projekto įgyvendinimo laikotarpio pabaigos, išskyrus vietos projekto bendrąsias išlaidas. Vietos projekto bendrosios išlaidos, gali būti patirtos ne anksčiau kaip 12 (dvylika) mėnesių iki vietos projekto paraiškos pateikimo dienos. Vietos projekto įgyvendinimo laikotarpis negali būti ilgesnis </w:t>
            </w:r>
            <w:r w:rsidRPr="004A0F47">
              <w:rPr>
                <w:b/>
                <w:sz w:val="22"/>
                <w:szCs w:val="22"/>
              </w:rPr>
              <w:t>nei 24 (dvidešimt keturi</w:t>
            </w:r>
            <w:r w:rsidRPr="00C21F20">
              <w:rPr>
                <w:sz w:val="22"/>
                <w:szCs w:val="22"/>
              </w:rPr>
              <w:t xml:space="preserve">) </w:t>
            </w:r>
            <w:r w:rsidRPr="004A0F47">
              <w:rPr>
                <w:b/>
                <w:sz w:val="22"/>
                <w:szCs w:val="22"/>
              </w:rPr>
              <w:t>mėnesiai nuo vietos projekto vykdymo sutarties sudarymo dienos.</w:t>
            </w:r>
            <w:r w:rsidRPr="00C21F20">
              <w:rPr>
                <w:sz w:val="22"/>
                <w:szCs w:val="22"/>
              </w:rPr>
              <w:t xml:space="preserve"> 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DB1CB89" w:rsidR="001D4F77" w:rsidRPr="00513F62" w:rsidRDefault="001D4F77" w:rsidP="007A05E2">
            <w:pPr>
              <w:jc w:val="both"/>
              <w:rPr>
                <w:b/>
                <w:sz w:val="22"/>
                <w:szCs w:val="22"/>
              </w:rPr>
            </w:pPr>
            <w:r w:rsidRPr="00513F62">
              <w:rPr>
                <w:b/>
                <w:sz w:val="22"/>
                <w:szCs w:val="22"/>
              </w:rPr>
              <w:t>3.</w:t>
            </w:r>
            <w:r w:rsidR="007A05E2">
              <w:rPr>
                <w:b/>
                <w:sz w:val="22"/>
                <w:szCs w:val="22"/>
              </w:rPr>
              <w:t>3</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686D516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3F0F0A0" w:rsidR="001D4F77" w:rsidRPr="00513F62" w:rsidRDefault="001D4F77" w:rsidP="0084175E">
            <w:pPr>
              <w:rPr>
                <w:b/>
                <w:sz w:val="22"/>
                <w:szCs w:val="22"/>
              </w:rPr>
            </w:pPr>
            <w:r w:rsidRPr="00513F62">
              <w:rPr>
                <w:b/>
                <w:sz w:val="22"/>
                <w:szCs w:val="22"/>
              </w:rPr>
              <w:t>3.</w:t>
            </w:r>
            <w:r w:rsidR="0084175E">
              <w:rPr>
                <w:b/>
                <w:sz w:val="22"/>
                <w:szCs w:val="22"/>
              </w:rPr>
              <w:t>3</w:t>
            </w:r>
            <w:r w:rsidRPr="00513F62">
              <w:rPr>
                <w:b/>
                <w:sz w:val="22"/>
                <w:szCs w:val="22"/>
              </w:rPr>
              <w:t>.1.</w:t>
            </w:r>
          </w:p>
        </w:tc>
        <w:tc>
          <w:tcPr>
            <w:tcW w:w="14227" w:type="dxa"/>
            <w:gridSpan w:val="3"/>
            <w:shd w:val="clear" w:color="auto" w:fill="auto"/>
          </w:tcPr>
          <w:p w14:paraId="7F7BF828" w14:textId="601EB88B" w:rsidR="001D4F77" w:rsidRPr="00513F62" w:rsidRDefault="001D4F77" w:rsidP="005D5AE4">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5ADBCE66" w:rsidR="001D4F77" w:rsidRPr="00513F62" w:rsidRDefault="001D4F77" w:rsidP="0084175E">
            <w:pPr>
              <w:rPr>
                <w:sz w:val="22"/>
                <w:szCs w:val="22"/>
              </w:rPr>
            </w:pPr>
            <w:r w:rsidRPr="00513F62">
              <w:rPr>
                <w:sz w:val="22"/>
                <w:szCs w:val="22"/>
              </w:rPr>
              <w:t>3.</w:t>
            </w:r>
            <w:r w:rsidR="0084175E">
              <w:rPr>
                <w:sz w:val="22"/>
                <w:szCs w:val="22"/>
              </w:rPr>
              <w:t>3</w:t>
            </w:r>
            <w:r w:rsidRPr="00513F62">
              <w:rPr>
                <w:sz w:val="22"/>
                <w:szCs w:val="22"/>
              </w:rPr>
              <w:t>.1.1.</w:t>
            </w:r>
          </w:p>
        </w:tc>
        <w:tc>
          <w:tcPr>
            <w:tcW w:w="2887" w:type="dxa"/>
            <w:gridSpan w:val="2"/>
            <w:shd w:val="clear" w:color="auto" w:fill="auto"/>
          </w:tcPr>
          <w:p w14:paraId="3F10B8F4" w14:textId="77777777" w:rsidR="00137A75" w:rsidRDefault="00137A75" w:rsidP="00137A75">
            <w:pPr>
              <w:jc w:val="both"/>
              <w:rPr>
                <w:sz w:val="22"/>
                <w:szCs w:val="22"/>
              </w:rPr>
            </w:pPr>
            <w:r>
              <w:rPr>
                <w:sz w:val="22"/>
                <w:szCs w:val="22"/>
              </w:rPr>
              <w:t>N</w:t>
            </w:r>
            <w:r w:rsidRPr="001F18CB">
              <w:rPr>
                <w:sz w:val="22"/>
                <w:szCs w:val="22"/>
              </w:rPr>
              <w:t>au</w:t>
            </w:r>
            <w:r>
              <w:rPr>
                <w:sz w:val="22"/>
                <w:szCs w:val="22"/>
              </w:rPr>
              <w:t>jos technikos ir įrangos, skirtos</w:t>
            </w:r>
            <w:r w:rsidRPr="001F18CB">
              <w:rPr>
                <w:sz w:val="22"/>
                <w:szCs w:val="22"/>
              </w:rPr>
              <w:t xml:space="preserve"> projekto reikmėms, įsigijimas ir įrengimas projekto įgyvendinimo vietoje</w:t>
            </w:r>
            <w:r>
              <w:rPr>
                <w:sz w:val="22"/>
                <w:szCs w:val="22"/>
              </w:rPr>
              <w:t>, kuri detalizuojama taip:</w:t>
            </w:r>
          </w:p>
          <w:p w14:paraId="7F9444A6" w14:textId="77777777" w:rsidR="00137A75" w:rsidRDefault="00137A75" w:rsidP="00137A75">
            <w:pPr>
              <w:jc w:val="both"/>
              <w:rPr>
                <w:sz w:val="22"/>
                <w:szCs w:val="22"/>
              </w:rPr>
            </w:pPr>
            <w:r w:rsidRPr="00A120FC">
              <w:rPr>
                <w:sz w:val="22"/>
                <w:szCs w:val="22"/>
              </w:rPr>
              <w:t>3.4.1.1.</w:t>
            </w:r>
            <w:r>
              <w:rPr>
                <w:sz w:val="22"/>
                <w:szCs w:val="22"/>
              </w:rPr>
              <w:t xml:space="preserve">1. </w:t>
            </w:r>
            <w:r w:rsidRPr="00D72F2C">
              <w:rPr>
                <w:sz w:val="22"/>
                <w:szCs w:val="22"/>
              </w:rPr>
              <w:t>speciali kompiuterinė ir programinė įranga, skirta įsigyjamos įrangos ar technologinio proecso valdymui;</w:t>
            </w:r>
          </w:p>
          <w:p w14:paraId="520463C4" w14:textId="761A969A" w:rsidR="001D4F77" w:rsidRPr="00513F62" w:rsidRDefault="00137A75" w:rsidP="00137A75">
            <w:pPr>
              <w:jc w:val="both"/>
              <w:rPr>
                <w:sz w:val="22"/>
                <w:szCs w:val="22"/>
              </w:rPr>
            </w:pPr>
            <w:r w:rsidRPr="00A120FC">
              <w:rPr>
                <w:sz w:val="22"/>
                <w:szCs w:val="22"/>
              </w:rPr>
              <w:t>3.4.1.1.</w:t>
            </w:r>
            <w:r>
              <w:rPr>
                <w:sz w:val="22"/>
                <w:szCs w:val="22"/>
              </w:rPr>
              <w:t xml:space="preserve">2. </w:t>
            </w:r>
            <w:r w:rsidRPr="00D72F2C">
              <w:rPr>
                <w:sz w:val="22"/>
                <w:szCs w:val="22"/>
              </w:rPr>
              <w:t xml:space="preserve">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w:t>
            </w:r>
            <w:r w:rsidRPr="00D72F2C">
              <w:rPr>
                <w:sz w:val="22"/>
                <w:szCs w:val="22"/>
              </w:rPr>
              <w:lastRenderedPageBreak/>
              <w:t>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0" w:type="dxa"/>
            <w:shd w:val="clear" w:color="auto" w:fill="auto"/>
          </w:tcPr>
          <w:p w14:paraId="0D7439A3" w14:textId="6A350320" w:rsidR="001D4F77" w:rsidRPr="00137A75" w:rsidRDefault="00137A75" w:rsidP="001D4F77">
            <w:pPr>
              <w:jc w:val="both"/>
              <w:rPr>
                <w:sz w:val="22"/>
                <w:szCs w:val="22"/>
              </w:rPr>
            </w:pPr>
            <w:r w:rsidRPr="00137A75">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r w:rsidR="00720C29" w:rsidRPr="00137A75">
              <w:rPr>
                <w:sz w:val="22"/>
                <w:szCs w:val="22"/>
              </w:rPr>
              <w:t>.</w:t>
            </w:r>
          </w:p>
        </w:tc>
      </w:tr>
      <w:tr w:rsidR="001D4F77" w:rsidRPr="00513F62" w14:paraId="4ACFF736" w14:textId="77777777" w:rsidTr="005703EA">
        <w:tc>
          <w:tcPr>
            <w:tcW w:w="936" w:type="dxa"/>
            <w:shd w:val="clear" w:color="auto" w:fill="auto"/>
          </w:tcPr>
          <w:p w14:paraId="5FF05684" w14:textId="1B9483DD" w:rsidR="001D4F77" w:rsidRPr="00513F62" w:rsidRDefault="001D4F77" w:rsidP="00251B4A">
            <w:pPr>
              <w:rPr>
                <w:sz w:val="22"/>
                <w:szCs w:val="22"/>
              </w:rPr>
            </w:pPr>
            <w:r w:rsidRPr="00513F62">
              <w:rPr>
                <w:sz w:val="22"/>
                <w:szCs w:val="22"/>
              </w:rPr>
              <w:lastRenderedPageBreak/>
              <w:t>3.</w:t>
            </w:r>
            <w:r w:rsidR="00251B4A">
              <w:rPr>
                <w:sz w:val="22"/>
                <w:szCs w:val="22"/>
              </w:rPr>
              <w:t>3</w:t>
            </w:r>
            <w:r w:rsidRPr="00513F62">
              <w:rPr>
                <w:sz w:val="22"/>
                <w:szCs w:val="22"/>
              </w:rPr>
              <w:t>.1.2.</w:t>
            </w:r>
          </w:p>
        </w:tc>
        <w:tc>
          <w:tcPr>
            <w:tcW w:w="2887" w:type="dxa"/>
            <w:gridSpan w:val="2"/>
            <w:shd w:val="clear" w:color="auto" w:fill="auto"/>
          </w:tcPr>
          <w:p w14:paraId="2233DDC5" w14:textId="2652D80A" w:rsidR="001D4F77" w:rsidRPr="00835389" w:rsidRDefault="00835389" w:rsidP="001D4F77">
            <w:pPr>
              <w:jc w:val="both"/>
              <w:rPr>
                <w:sz w:val="22"/>
                <w:szCs w:val="22"/>
              </w:rPr>
            </w:pPr>
            <w:r w:rsidRPr="00835389">
              <w:rPr>
                <w:color w:val="000000"/>
                <w:sz w:val="22"/>
                <w:szCs w:val="22"/>
              </w:rPr>
              <w:t>Naujų statybinių medžiagų įsigijimas, kai projekte numatytai veiklai vykdyti skirtų gamybinių ir kitų būtinų statinių nauja statyba, rekonstravimas ar kapitalinis remontas atliekami ūkio būdu.</w:t>
            </w:r>
          </w:p>
        </w:tc>
        <w:tc>
          <w:tcPr>
            <w:tcW w:w="11340" w:type="dxa"/>
            <w:shd w:val="clear" w:color="auto" w:fill="auto"/>
          </w:tcPr>
          <w:p w14:paraId="3ACFA3E9" w14:textId="16FF15F0" w:rsidR="001D4F77" w:rsidRPr="00835389" w:rsidRDefault="00835389" w:rsidP="001D4F77">
            <w:pPr>
              <w:jc w:val="both"/>
              <w:rPr>
                <w:sz w:val="22"/>
                <w:szCs w:val="22"/>
              </w:rPr>
            </w:pPr>
            <w:r w:rsidRPr="00835389">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r w:rsidR="00720C29" w:rsidRPr="00835389">
              <w:rPr>
                <w:sz w:val="22"/>
                <w:szCs w:val="22"/>
              </w:rPr>
              <w:t>.</w:t>
            </w:r>
          </w:p>
        </w:tc>
      </w:tr>
      <w:tr w:rsidR="001D4F77" w:rsidRPr="00513F62" w14:paraId="7C7562EE" w14:textId="77777777" w:rsidTr="005703EA">
        <w:tc>
          <w:tcPr>
            <w:tcW w:w="936" w:type="dxa"/>
            <w:shd w:val="clear" w:color="auto" w:fill="auto"/>
          </w:tcPr>
          <w:p w14:paraId="2819F123" w14:textId="518E4DDB" w:rsidR="001D4F77" w:rsidRPr="00513F62" w:rsidRDefault="001D4F77" w:rsidP="00251B4A">
            <w:pPr>
              <w:rPr>
                <w:b/>
                <w:sz w:val="22"/>
                <w:szCs w:val="22"/>
              </w:rPr>
            </w:pPr>
            <w:r w:rsidRPr="00513F62">
              <w:rPr>
                <w:b/>
                <w:sz w:val="22"/>
                <w:szCs w:val="22"/>
              </w:rPr>
              <w:t>3.</w:t>
            </w:r>
            <w:r w:rsidR="00251B4A">
              <w:rPr>
                <w:b/>
                <w:sz w:val="22"/>
                <w:szCs w:val="22"/>
              </w:rPr>
              <w:t>3</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4D5AE6B5"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.2.1.</w:t>
            </w:r>
          </w:p>
        </w:tc>
        <w:tc>
          <w:tcPr>
            <w:tcW w:w="2887" w:type="dxa"/>
            <w:gridSpan w:val="2"/>
            <w:shd w:val="clear" w:color="auto" w:fill="auto"/>
          </w:tcPr>
          <w:p w14:paraId="32D9536C" w14:textId="2D641DD0" w:rsidR="001D4F77" w:rsidRPr="00513F62" w:rsidRDefault="00835389"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11340" w:type="dxa"/>
            <w:shd w:val="clear" w:color="auto" w:fill="auto"/>
          </w:tcPr>
          <w:p w14:paraId="5662250F" w14:textId="3470BE29" w:rsidR="001D4F77" w:rsidRPr="00835389" w:rsidRDefault="00835389" w:rsidP="001D4F77">
            <w:pPr>
              <w:jc w:val="both"/>
              <w:rPr>
                <w:sz w:val="22"/>
                <w:szCs w:val="22"/>
              </w:rPr>
            </w:pPr>
            <w:r w:rsidRPr="00835389">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r w:rsidR="00BF7D80" w:rsidRPr="00835389">
              <w:rPr>
                <w:sz w:val="22"/>
                <w:szCs w:val="22"/>
              </w:rPr>
              <w:t>.</w:t>
            </w:r>
          </w:p>
        </w:tc>
      </w:tr>
      <w:tr w:rsidR="001D4F77" w:rsidRPr="00513F62" w14:paraId="5EC1FF59" w14:textId="77777777" w:rsidTr="005703EA">
        <w:tc>
          <w:tcPr>
            <w:tcW w:w="936" w:type="dxa"/>
            <w:shd w:val="clear" w:color="auto" w:fill="auto"/>
          </w:tcPr>
          <w:p w14:paraId="112884DE" w14:textId="5BAE8E2A"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.2.2.</w:t>
            </w:r>
          </w:p>
        </w:tc>
        <w:tc>
          <w:tcPr>
            <w:tcW w:w="2887" w:type="dxa"/>
            <w:gridSpan w:val="2"/>
            <w:shd w:val="clear" w:color="auto" w:fill="auto"/>
          </w:tcPr>
          <w:p w14:paraId="5A7DF62A" w14:textId="6F4DB0CD" w:rsidR="001D4F77" w:rsidRPr="00513F62" w:rsidRDefault="00034FAD" w:rsidP="001D4F77">
            <w:pPr>
              <w:jc w:val="both"/>
              <w:rPr>
                <w:sz w:val="22"/>
                <w:szCs w:val="22"/>
              </w:rPr>
            </w:pPr>
            <w:r w:rsidRPr="00D72F2C">
              <w:rPr>
                <w:sz w:val="22"/>
                <w:szCs w:val="22"/>
              </w:rPr>
              <w:t xml:space="preserve">Verslo infrastruktūros projekto įgyvendinimo vietoje kūrimas (privažiavimo sklypo, kuriame įgyvendinamas projektas, ribose, apšvietimo įrengimo, </w:t>
            </w:r>
            <w:r w:rsidRPr="00D72F2C">
              <w:rPr>
                <w:sz w:val="22"/>
                <w:szCs w:val="22"/>
              </w:rPr>
              <w:lastRenderedPageBreak/>
              <w:t>vandens tiekimo (įskaitant vandens grežinį) ir nuotekų šalinimo sistemos įrengimo ir (arba) sutvarkymo, kitos su projekto įgyvendinimu susijusios infrastruktūros kūrimo ar gerinimo darbų išlaidos).</w:t>
            </w:r>
          </w:p>
        </w:tc>
        <w:tc>
          <w:tcPr>
            <w:tcW w:w="11340" w:type="dxa"/>
            <w:shd w:val="clear" w:color="auto" w:fill="auto"/>
          </w:tcPr>
          <w:p w14:paraId="2D5987F8" w14:textId="7B94E2A4" w:rsidR="001D4F77" w:rsidRPr="00513F62" w:rsidRDefault="00404C18"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5D8EE90" w14:textId="77777777" w:rsidTr="005703EA">
        <w:tc>
          <w:tcPr>
            <w:tcW w:w="936" w:type="dxa"/>
            <w:shd w:val="clear" w:color="auto" w:fill="auto"/>
          </w:tcPr>
          <w:p w14:paraId="1C56EFBB" w14:textId="151043A3" w:rsidR="001D4F77" w:rsidRPr="00513F62" w:rsidRDefault="001D4F77" w:rsidP="00251B4A">
            <w:pPr>
              <w:jc w:val="both"/>
              <w:rPr>
                <w:b/>
                <w:sz w:val="22"/>
                <w:szCs w:val="22"/>
              </w:rPr>
            </w:pPr>
            <w:r w:rsidRPr="00513F62">
              <w:rPr>
                <w:b/>
                <w:sz w:val="22"/>
                <w:szCs w:val="22"/>
              </w:rPr>
              <w:lastRenderedPageBreak/>
              <w:t>3.</w:t>
            </w:r>
            <w:r w:rsidR="00251B4A">
              <w:rPr>
                <w:b/>
                <w:sz w:val="22"/>
                <w:szCs w:val="22"/>
              </w:rPr>
              <w:t>3</w:t>
            </w:r>
            <w:r w:rsidRPr="00513F62">
              <w:rPr>
                <w:b/>
                <w:sz w:val="22"/>
                <w:szCs w:val="22"/>
              </w:rPr>
              <w:t>.3.</w:t>
            </w:r>
          </w:p>
        </w:tc>
        <w:tc>
          <w:tcPr>
            <w:tcW w:w="2887" w:type="dxa"/>
            <w:gridSpan w:val="2"/>
            <w:shd w:val="clear" w:color="auto" w:fill="auto"/>
          </w:tcPr>
          <w:p w14:paraId="4E378D9C" w14:textId="524DCF0A" w:rsidR="001D4F77" w:rsidRPr="00513F62" w:rsidRDefault="000438B0" w:rsidP="00DC09C6">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59CDBBF4" w:rsidR="001D4F77" w:rsidRPr="00513F62" w:rsidRDefault="00CE0A3F"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1D4F77" w:rsidRPr="00513F62" w14:paraId="412E10F9" w14:textId="77777777" w:rsidTr="005703EA">
        <w:tc>
          <w:tcPr>
            <w:tcW w:w="936" w:type="dxa"/>
            <w:shd w:val="clear" w:color="auto" w:fill="auto"/>
          </w:tcPr>
          <w:p w14:paraId="1E4504E6" w14:textId="03D60502"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.3.1.</w:t>
            </w:r>
          </w:p>
        </w:tc>
        <w:tc>
          <w:tcPr>
            <w:tcW w:w="2887" w:type="dxa"/>
            <w:gridSpan w:val="2"/>
            <w:shd w:val="clear" w:color="auto" w:fill="auto"/>
          </w:tcPr>
          <w:p w14:paraId="58D9A553" w14:textId="35A8DF88" w:rsidR="001D4F77" w:rsidRPr="00513F62" w:rsidRDefault="00DD780C" w:rsidP="001D4F77">
            <w:pPr>
              <w:jc w:val="both"/>
              <w:rPr>
                <w:sz w:val="22"/>
                <w:szCs w:val="22"/>
              </w:rPr>
            </w:pPr>
            <w:r w:rsidRPr="001F18C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340" w:type="dxa"/>
            <w:shd w:val="clear" w:color="auto" w:fill="auto"/>
          </w:tcPr>
          <w:p w14:paraId="30A83CB7" w14:textId="35D0B8F5" w:rsidR="001D4F77" w:rsidRPr="00513F62" w:rsidRDefault="00D97442" w:rsidP="001D4F7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p>
        </w:tc>
      </w:tr>
      <w:tr w:rsidR="001D4F77" w:rsidRPr="00513F62" w14:paraId="0C411D01" w14:textId="77777777" w:rsidTr="005703EA">
        <w:tc>
          <w:tcPr>
            <w:tcW w:w="936" w:type="dxa"/>
            <w:shd w:val="clear" w:color="auto" w:fill="auto"/>
          </w:tcPr>
          <w:p w14:paraId="1F4DE7CB" w14:textId="1EC1AFF5" w:rsidR="001D4F77" w:rsidRPr="00513F62" w:rsidRDefault="001D4F77" w:rsidP="00251B4A">
            <w:pPr>
              <w:jc w:val="both"/>
              <w:rPr>
                <w:sz w:val="22"/>
                <w:szCs w:val="22"/>
              </w:rPr>
            </w:pPr>
            <w:r w:rsidRPr="00513F62">
              <w:rPr>
                <w:sz w:val="22"/>
                <w:szCs w:val="22"/>
              </w:rPr>
              <w:t>3.</w:t>
            </w:r>
            <w:r w:rsidR="00251B4A">
              <w:rPr>
                <w:sz w:val="22"/>
                <w:szCs w:val="22"/>
              </w:rPr>
              <w:t>3</w:t>
            </w:r>
            <w:r w:rsidRPr="00513F62">
              <w:rPr>
                <w:sz w:val="22"/>
                <w:szCs w:val="22"/>
              </w:rPr>
              <w:t>.3.2.</w:t>
            </w:r>
          </w:p>
        </w:tc>
        <w:tc>
          <w:tcPr>
            <w:tcW w:w="2887" w:type="dxa"/>
            <w:gridSpan w:val="2"/>
            <w:shd w:val="clear" w:color="auto" w:fill="auto"/>
          </w:tcPr>
          <w:p w14:paraId="0AC2073A" w14:textId="75C1D2DA" w:rsidR="001D4F77" w:rsidRPr="00513F62" w:rsidRDefault="00E02E2C" w:rsidP="001D4F77">
            <w:pPr>
              <w:jc w:val="both"/>
              <w:rPr>
                <w:sz w:val="22"/>
                <w:szCs w:val="22"/>
              </w:rPr>
            </w:pPr>
            <w:r w:rsidRPr="00193BF1">
              <w:rPr>
                <w:sz w:val="22"/>
                <w:szCs w:val="22"/>
              </w:rPr>
              <w:t xml:space="preserve">Vietos projekto viešinimo išlaidos (vietos projektų viešinimas atliekamas pagal Suteiktos paramos pagal Lietuvos kaimo plėtros 2014–2020 metų programą viešinimo taisykles, </w:t>
            </w:r>
            <w:r w:rsidRPr="00193BF1">
              <w:rPr>
                <w:sz w:val="22"/>
                <w:szCs w:val="22"/>
              </w:rPr>
              <w:lastRenderedPageBreak/>
              <w:t>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4E67ACB9" w14:textId="77777777" w:rsidR="00E02E2C" w:rsidRPr="00E02E2C" w:rsidRDefault="00E02E2C" w:rsidP="00E02E2C">
            <w:pPr>
              <w:jc w:val="both"/>
              <w:rPr>
                <w:sz w:val="22"/>
                <w:szCs w:val="22"/>
              </w:rPr>
            </w:pPr>
            <w:r w:rsidRPr="00E02E2C">
              <w:rPr>
                <w:sz w:val="22"/>
                <w:szCs w:val="22"/>
              </w:rPr>
              <w:lastRenderedPageBreak/>
              <w:t>Planuojamos išlaidos turi būti pagrįstos vadovaujantis Vietos projektų administravimo taisyklių 24.6.1.-24.6.2 papunkčiuose numatyta tvarka. Jei komerciniame pasiūlyme yra nurodytas galiojimo terminas, jis turi galioti paraiškos teikimo datai.</w:t>
            </w:r>
          </w:p>
          <w:p w14:paraId="509C038D" w14:textId="7A5A1496" w:rsidR="001D4F77" w:rsidRPr="00513F62" w:rsidRDefault="00E02E2C" w:rsidP="00E02E2C">
            <w:pPr>
              <w:jc w:val="both"/>
              <w:rPr>
                <w:sz w:val="22"/>
                <w:szCs w:val="22"/>
              </w:rPr>
            </w:pPr>
            <w:r w:rsidRPr="00E02E2C">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513F62" w14:paraId="06B9310D" w14:textId="77777777" w:rsidTr="005703EA">
        <w:tc>
          <w:tcPr>
            <w:tcW w:w="936" w:type="dxa"/>
            <w:shd w:val="clear" w:color="auto" w:fill="auto"/>
          </w:tcPr>
          <w:p w14:paraId="7FED9222" w14:textId="4F93AF2A" w:rsidR="001047C3" w:rsidRPr="00513F62" w:rsidRDefault="00D75493" w:rsidP="00967B28">
            <w:pPr>
              <w:jc w:val="both"/>
              <w:rPr>
                <w:b/>
                <w:sz w:val="22"/>
                <w:szCs w:val="22"/>
              </w:rPr>
            </w:pPr>
            <w:r w:rsidRPr="00513F62">
              <w:rPr>
                <w:b/>
                <w:sz w:val="22"/>
                <w:szCs w:val="22"/>
              </w:rPr>
              <w:lastRenderedPageBreak/>
              <w:t>3.</w:t>
            </w:r>
            <w:r w:rsidR="00251B4A">
              <w:rPr>
                <w:b/>
                <w:sz w:val="22"/>
                <w:szCs w:val="22"/>
              </w:rPr>
              <w:t>3</w:t>
            </w:r>
            <w:r w:rsidRPr="00513F62">
              <w:rPr>
                <w:b/>
                <w:sz w:val="22"/>
                <w:szCs w:val="22"/>
              </w:rPr>
              <w:t>.</w:t>
            </w:r>
            <w:r w:rsidR="00967B28">
              <w:rPr>
                <w:b/>
                <w:sz w:val="22"/>
                <w:szCs w:val="22"/>
              </w:rPr>
              <w:t>4</w:t>
            </w:r>
            <w:r w:rsidRPr="00513F62">
              <w:rPr>
                <w:b/>
                <w:sz w:val="22"/>
                <w:szCs w:val="22"/>
              </w:rPr>
              <w:t>.</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7B1B3D60" w:rsidR="001047C3" w:rsidRPr="00967B28" w:rsidRDefault="00967B28" w:rsidP="002B672F">
            <w:pPr>
              <w:jc w:val="both"/>
              <w:rPr>
                <w:sz w:val="22"/>
                <w:szCs w:val="22"/>
              </w:rPr>
            </w:pPr>
            <w:r w:rsidRPr="00967B28">
              <w:rPr>
                <w:sz w:val="22"/>
                <w:szCs w:val="22"/>
              </w:rPr>
              <w:t>Netiesioginės vietos projekto išlaidos, kurioms apmokėti taikomas supaprastintas išlaidų mokėjimo būdas – fiksuotoji norma, apskaičiuotos pagal Vietos projektų administravimo taisyklių</w:t>
            </w:r>
            <w:r w:rsidRPr="00967B28">
              <w:rPr>
                <w:i/>
                <w:sz w:val="22"/>
                <w:szCs w:val="22"/>
              </w:rPr>
              <w:t xml:space="preserve"> </w:t>
            </w:r>
            <w:r w:rsidRPr="00967B28">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27935782" w:rsidR="001D4F77" w:rsidRPr="00513F62" w:rsidRDefault="001D4F77" w:rsidP="00346DFD">
            <w:pPr>
              <w:jc w:val="both"/>
              <w:rPr>
                <w:b/>
                <w:sz w:val="22"/>
                <w:szCs w:val="22"/>
              </w:rPr>
            </w:pPr>
            <w:r w:rsidRPr="00513F62">
              <w:rPr>
                <w:b/>
                <w:sz w:val="22"/>
                <w:szCs w:val="22"/>
              </w:rPr>
              <w:t>3.</w:t>
            </w:r>
            <w:r w:rsidR="00346DFD">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71B02092" w14:textId="45A12DBB" w:rsidR="00C235AE" w:rsidRPr="00C235AE" w:rsidRDefault="005E7D54" w:rsidP="00C235AE">
            <w:pPr>
              <w:jc w:val="both"/>
              <w:rPr>
                <w:sz w:val="22"/>
                <w:szCs w:val="22"/>
              </w:rPr>
            </w:pPr>
            <w:r>
              <w:rPr>
                <w:sz w:val="22"/>
                <w:szCs w:val="22"/>
              </w:rPr>
              <w:t>3.4</w:t>
            </w:r>
            <w:r w:rsidR="00C235AE" w:rsidRPr="00C235AE">
              <w:rPr>
                <w:sz w:val="22"/>
                <w:szCs w:val="22"/>
              </w:rPr>
              <w:t>.1. neatitinkančios Vietos projektų administravimo taisyklių 27 punkte nurodytų tinkamų finansuoti išlaidų kategorijų ir neišvardytos FSA;</w:t>
            </w:r>
          </w:p>
          <w:p w14:paraId="0CDE75EE" w14:textId="11283716" w:rsidR="00C235AE" w:rsidRPr="00C235AE" w:rsidRDefault="005E7D54" w:rsidP="00C235AE">
            <w:pPr>
              <w:jc w:val="both"/>
              <w:rPr>
                <w:sz w:val="22"/>
                <w:szCs w:val="22"/>
              </w:rPr>
            </w:pPr>
            <w:r>
              <w:rPr>
                <w:sz w:val="22"/>
                <w:szCs w:val="22"/>
              </w:rPr>
              <w:t>3.4</w:t>
            </w:r>
            <w:r w:rsidR="00C235AE" w:rsidRPr="00C235AE">
              <w:rPr>
                <w:sz w:val="22"/>
                <w:szCs w:val="22"/>
              </w:rPr>
              <w:t>.2. neišvardytos patvirtintoje vietos projekto paraiškoje (po vietos projekto paraiškos pateikimo neleidžiama įtraukti naujų išlaidų ar jas keisti kitomis);</w:t>
            </w:r>
          </w:p>
          <w:p w14:paraId="4D5EECB9" w14:textId="677503CB" w:rsidR="00C235AE" w:rsidRPr="00C235AE" w:rsidRDefault="005E7D54" w:rsidP="00C235AE">
            <w:pPr>
              <w:jc w:val="both"/>
              <w:rPr>
                <w:sz w:val="22"/>
                <w:szCs w:val="22"/>
              </w:rPr>
            </w:pPr>
            <w:r>
              <w:rPr>
                <w:sz w:val="22"/>
                <w:szCs w:val="22"/>
              </w:rPr>
              <w:t>3.4</w:t>
            </w:r>
            <w:r w:rsidR="00C235AE" w:rsidRPr="00C235AE">
              <w:rPr>
                <w:sz w:val="22"/>
                <w:szCs w:val="22"/>
              </w:rPr>
              <w:t>.3. išlaidų dalis, viršijanti tinkamų finansuoti išlaidų įkainį (kai toks yra nustatytas);</w:t>
            </w:r>
          </w:p>
          <w:p w14:paraId="4DAC5710" w14:textId="0B7F8557" w:rsidR="00C235AE" w:rsidRPr="00C235AE" w:rsidRDefault="005E7D54" w:rsidP="00C235AE">
            <w:pPr>
              <w:jc w:val="both"/>
              <w:rPr>
                <w:sz w:val="22"/>
                <w:szCs w:val="22"/>
              </w:rPr>
            </w:pPr>
            <w:r>
              <w:rPr>
                <w:sz w:val="22"/>
                <w:szCs w:val="22"/>
              </w:rPr>
              <w:t>3.4</w:t>
            </w:r>
            <w:r w:rsidR="00C235AE" w:rsidRPr="00C235AE">
              <w:rPr>
                <w:sz w:val="22"/>
                <w:szCs w:val="22"/>
              </w:rPr>
              <w:t>.4. nepagrįstai didelės išlaidos;</w:t>
            </w:r>
          </w:p>
          <w:p w14:paraId="6794E331" w14:textId="0830A80C" w:rsidR="00C235AE" w:rsidRPr="00C235AE" w:rsidRDefault="005E7D54" w:rsidP="00C235AE">
            <w:pPr>
              <w:jc w:val="both"/>
              <w:rPr>
                <w:sz w:val="22"/>
                <w:szCs w:val="22"/>
              </w:rPr>
            </w:pPr>
            <w:r>
              <w:rPr>
                <w:sz w:val="22"/>
                <w:szCs w:val="22"/>
              </w:rPr>
              <w:t>3.4</w:t>
            </w:r>
            <w:r w:rsidR="00C235AE" w:rsidRPr="00C235AE">
              <w:rPr>
                <w:sz w:val="22"/>
                <w:szCs w:val="22"/>
              </w:rPr>
              <w:t>.5. naudotų prekių įsigijimo;</w:t>
            </w:r>
          </w:p>
          <w:p w14:paraId="55DCBB98" w14:textId="20EE5F4A" w:rsidR="00C235AE" w:rsidRPr="00C235AE" w:rsidRDefault="005E7D54" w:rsidP="00C235AE">
            <w:pPr>
              <w:jc w:val="both"/>
              <w:rPr>
                <w:sz w:val="22"/>
                <w:szCs w:val="22"/>
              </w:rPr>
            </w:pPr>
            <w:r>
              <w:rPr>
                <w:sz w:val="22"/>
                <w:szCs w:val="22"/>
              </w:rPr>
              <w:t>3.4</w:t>
            </w:r>
            <w:r w:rsidR="00C235AE" w:rsidRPr="00C235AE">
              <w:rPr>
                <w:sz w:val="22"/>
                <w:szCs w:val="22"/>
              </w:rPr>
              <w:t>.6. nekilnojamojo turto įsigijimo išlaidos;</w:t>
            </w:r>
          </w:p>
          <w:p w14:paraId="1015AC89" w14:textId="21FBC406" w:rsidR="00C235AE" w:rsidRPr="00C235AE" w:rsidRDefault="005E7D54" w:rsidP="00C235AE">
            <w:pPr>
              <w:jc w:val="both"/>
              <w:rPr>
                <w:sz w:val="22"/>
                <w:szCs w:val="22"/>
              </w:rPr>
            </w:pPr>
            <w:r>
              <w:rPr>
                <w:sz w:val="22"/>
                <w:szCs w:val="22"/>
              </w:rPr>
              <w:t>3.4</w:t>
            </w:r>
            <w:r w:rsidR="00C235AE" w:rsidRPr="00C235AE">
              <w:rPr>
                <w:sz w:val="22"/>
                <w:szCs w:val="22"/>
              </w:rPr>
              <w:t>.7. 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2A88AFFB" w14:textId="31ADEE47" w:rsidR="00C235AE" w:rsidRPr="00C235AE" w:rsidRDefault="005E7D54" w:rsidP="00C235AE">
            <w:pPr>
              <w:jc w:val="both"/>
              <w:rPr>
                <w:sz w:val="22"/>
                <w:szCs w:val="22"/>
              </w:rPr>
            </w:pPr>
            <w:r>
              <w:rPr>
                <w:sz w:val="22"/>
                <w:szCs w:val="22"/>
              </w:rPr>
              <w:t>3.4</w:t>
            </w:r>
            <w:r w:rsidR="00C235AE" w:rsidRPr="00C235AE">
              <w:rPr>
                <w:sz w:val="22"/>
                <w:szCs w:val="22"/>
              </w:rPr>
              <w:t>.8. baudos, nuobaudos ir bylinėjimosi išlaidos;</w:t>
            </w:r>
          </w:p>
          <w:p w14:paraId="58D3EA1A" w14:textId="33D45E72" w:rsidR="00C235AE" w:rsidRPr="00C235AE" w:rsidRDefault="005E7D54" w:rsidP="00C235AE">
            <w:pPr>
              <w:jc w:val="both"/>
              <w:rPr>
                <w:sz w:val="22"/>
                <w:szCs w:val="22"/>
              </w:rPr>
            </w:pPr>
            <w:r>
              <w:rPr>
                <w:sz w:val="22"/>
                <w:szCs w:val="22"/>
              </w:rPr>
              <w:t>3.4</w:t>
            </w:r>
            <w:r w:rsidR="00C235AE" w:rsidRPr="00C235AE">
              <w:rPr>
                <w:sz w:val="22"/>
                <w:szCs w:val="22"/>
              </w:rPr>
              <w:t>.9.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4C8D0F2" w14:textId="41B329A0" w:rsidR="00C235AE" w:rsidRPr="00C235AE" w:rsidRDefault="005E7D54" w:rsidP="00C235AE">
            <w:pPr>
              <w:jc w:val="both"/>
              <w:rPr>
                <w:sz w:val="22"/>
                <w:szCs w:val="22"/>
              </w:rPr>
            </w:pPr>
            <w:r>
              <w:rPr>
                <w:sz w:val="22"/>
                <w:szCs w:val="22"/>
              </w:rPr>
              <w:t>3.4</w:t>
            </w:r>
            <w:r w:rsidR="00C235AE" w:rsidRPr="00C235AE">
              <w:rPr>
                <w:sz w:val="22"/>
                <w:szCs w:val="22"/>
              </w:rPr>
              <w:t xml:space="preserve">.10. išlaidos, nepagrįstos faktine gautų prekių, atliktų darbų ar suteiktų paslaugų verte; </w:t>
            </w:r>
          </w:p>
          <w:p w14:paraId="3704A42A" w14:textId="6AEEF3A8" w:rsidR="00C235AE" w:rsidRPr="00C235AE" w:rsidRDefault="005E7D54" w:rsidP="00C235AE">
            <w:pPr>
              <w:jc w:val="both"/>
              <w:rPr>
                <w:sz w:val="22"/>
                <w:szCs w:val="22"/>
              </w:rPr>
            </w:pPr>
            <w:r>
              <w:rPr>
                <w:sz w:val="22"/>
                <w:szCs w:val="22"/>
              </w:rPr>
              <w:t>3.4</w:t>
            </w:r>
            <w:r w:rsidR="00C235AE" w:rsidRPr="00C235AE">
              <w:rPr>
                <w:sz w:val="22"/>
                <w:szCs w:val="22"/>
              </w:rPr>
              <w:t>.11.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481AA757" w14:textId="7163BB88" w:rsidR="00C235AE" w:rsidRPr="00C235AE" w:rsidRDefault="005E7D54" w:rsidP="00C235AE">
            <w:pPr>
              <w:jc w:val="both"/>
              <w:rPr>
                <w:sz w:val="22"/>
                <w:szCs w:val="22"/>
              </w:rPr>
            </w:pPr>
            <w:r>
              <w:rPr>
                <w:sz w:val="22"/>
                <w:szCs w:val="22"/>
              </w:rPr>
              <w:t>3.4</w:t>
            </w:r>
            <w:r w:rsidR="00C235AE" w:rsidRPr="00C235AE">
              <w:rPr>
                <w:sz w:val="22"/>
                <w:szCs w:val="22"/>
              </w:rPr>
              <w:t>.12.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1928468" w14:textId="77B30B8D" w:rsidR="00C235AE" w:rsidRPr="00C235AE" w:rsidRDefault="005E7D54" w:rsidP="00C235AE">
            <w:pPr>
              <w:jc w:val="both"/>
              <w:rPr>
                <w:sz w:val="22"/>
                <w:szCs w:val="22"/>
              </w:rPr>
            </w:pPr>
            <w:r>
              <w:rPr>
                <w:sz w:val="22"/>
                <w:szCs w:val="22"/>
              </w:rPr>
              <w:t>3.4</w:t>
            </w:r>
            <w:r w:rsidR="00C235AE" w:rsidRPr="00C235AE">
              <w:rPr>
                <w:sz w:val="22"/>
                <w:szCs w:val="22"/>
              </w:rPr>
              <w:t xml:space="preserve">.13. trumpalaikio turto, įgyto paramos gavėjo projekto, kurio vertė yra mažesnė nei paramos gavėjo numatyta mažiausia ilgalaikio turto vertė, paramos lėšomis, </w:t>
            </w:r>
            <w:r w:rsidR="00C235AE" w:rsidRPr="00C235AE">
              <w:rPr>
                <w:sz w:val="22"/>
                <w:szCs w:val="22"/>
              </w:rPr>
              <w:lastRenderedPageBreak/>
              <w:t>išlaidos. Paramos gavėjas, siekdamas, kad trumpalaikis turtas būtų pripažintas tinkamomis finansuoti išlaidomis, jį turi sunaudoti vietos projekto įgyvendinimo laikotarpiu;</w:t>
            </w:r>
          </w:p>
          <w:p w14:paraId="2CEE4E6B" w14:textId="4B92F74A" w:rsidR="00C235AE" w:rsidRPr="00C235AE" w:rsidRDefault="005E7D54" w:rsidP="00C235AE">
            <w:pPr>
              <w:jc w:val="both"/>
              <w:rPr>
                <w:sz w:val="22"/>
                <w:szCs w:val="22"/>
              </w:rPr>
            </w:pPr>
            <w:r>
              <w:rPr>
                <w:sz w:val="22"/>
                <w:szCs w:val="22"/>
              </w:rPr>
              <w:t>3.4</w:t>
            </w:r>
            <w:r w:rsidR="00C235AE" w:rsidRPr="00C235AE">
              <w:rPr>
                <w:sz w:val="22"/>
                <w:szCs w:val="22"/>
              </w:rPr>
              <w:t>.14. bendrosios išlaidos ar jų dalis, sutampančios su netiesioginėmis išlaidomis ar jų dalimi;</w:t>
            </w:r>
          </w:p>
          <w:p w14:paraId="1D655CC7" w14:textId="0E51B4F2" w:rsidR="001D4F77" w:rsidRPr="00513F62" w:rsidRDefault="005E7D54" w:rsidP="00C235AE">
            <w:pPr>
              <w:jc w:val="both"/>
              <w:rPr>
                <w:sz w:val="22"/>
                <w:szCs w:val="22"/>
              </w:rPr>
            </w:pPr>
            <w:r>
              <w:rPr>
                <w:sz w:val="22"/>
                <w:szCs w:val="22"/>
              </w:rPr>
              <w:t>3.4</w:t>
            </w:r>
            <w:r w:rsidR="00C235AE" w:rsidRPr="00C235AE">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48D44A1" w:rsidR="007875FE" w:rsidRPr="00513F62" w:rsidRDefault="007875FE" w:rsidP="00F00A36">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7DDD4E" w:rsidR="00D7347C" w:rsidRPr="00513F62" w:rsidRDefault="00D7347C" w:rsidP="00F00A36">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79FA073" w:rsidR="00D7347C" w:rsidRPr="00513F62" w:rsidRDefault="00D7347C" w:rsidP="00F00A36">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FA858F1" w:rsidR="00D7347C" w:rsidRPr="00513F62" w:rsidRDefault="00D7347C" w:rsidP="002C2C18">
            <w:pPr>
              <w:rPr>
                <w:b/>
                <w:sz w:val="22"/>
                <w:szCs w:val="22"/>
              </w:rPr>
            </w:pPr>
            <w:r w:rsidRPr="00513F62">
              <w:rPr>
                <w:b/>
                <w:sz w:val="22"/>
                <w:szCs w:val="22"/>
              </w:rPr>
              <w:t>4.</w:t>
            </w:r>
            <w:r w:rsidR="007875FE" w:rsidRPr="00513F62">
              <w:rPr>
                <w:b/>
                <w:sz w:val="22"/>
                <w:szCs w:val="22"/>
              </w:rPr>
              <w:t>2</w:t>
            </w:r>
            <w:r w:rsidRPr="00513F62">
              <w:rPr>
                <w:b/>
                <w:sz w:val="22"/>
                <w:szCs w:val="22"/>
              </w:rPr>
              <w:t>.</w:t>
            </w:r>
            <w:r w:rsidR="002C2C18">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1A840F13" w:rsidR="00D7347C" w:rsidRPr="00513F62" w:rsidRDefault="00D7347C" w:rsidP="00F00A36">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509A1420" w:rsidR="00D7347C" w:rsidRPr="00513F62" w:rsidRDefault="00D7347C" w:rsidP="002C2C18">
            <w:pPr>
              <w:rPr>
                <w:b/>
                <w:sz w:val="22"/>
                <w:szCs w:val="22"/>
              </w:rPr>
            </w:pPr>
            <w:r w:rsidRPr="00513F62">
              <w:rPr>
                <w:b/>
                <w:sz w:val="22"/>
                <w:szCs w:val="22"/>
              </w:rPr>
              <w:t>4.</w:t>
            </w:r>
            <w:r w:rsidR="007875FE" w:rsidRPr="00513F62">
              <w:rPr>
                <w:b/>
                <w:sz w:val="22"/>
                <w:szCs w:val="22"/>
              </w:rPr>
              <w:t>2</w:t>
            </w:r>
            <w:r w:rsidRPr="00513F62">
              <w:rPr>
                <w:b/>
                <w:sz w:val="22"/>
                <w:szCs w:val="22"/>
              </w:rPr>
              <w:t>.</w:t>
            </w:r>
            <w:r w:rsidR="002C2C18">
              <w:rPr>
                <w:b/>
                <w:sz w:val="22"/>
                <w:szCs w:val="22"/>
              </w:rPr>
              <w:t>4</w:t>
            </w:r>
            <w:r w:rsidRPr="00513F62">
              <w:rPr>
                <w:b/>
                <w:sz w:val="22"/>
                <w:szCs w:val="22"/>
              </w:rPr>
              <w:t xml:space="preserve">. </w:t>
            </w:r>
          </w:p>
        </w:tc>
        <w:tc>
          <w:tcPr>
            <w:tcW w:w="13975" w:type="dxa"/>
            <w:gridSpan w:val="3"/>
            <w:shd w:val="clear" w:color="auto" w:fill="auto"/>
          </w:tcPr>
          <w:p w14:paraId="3831428D" w14:textId="43B5D698" w:rsidR="00D7347C" w:rsidRPr="00513F62" w:rsidRDefault="00D7347C" w:rsidP="00F00A36">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5D1F8238" w:rsidR="0090776A" w:rsidRPr="00513F62" w:rsidRDefault="0090776A" w:rsidP="00653BB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r w:rsidRPr="00513F62">
              <w:rPr>
                <w:b/>
                <w:sz w:val="22"/>
                <w:szCs w:val="22"/>
              </w:rPr>
              <w:t>Kontroliuojamumas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5154ECC4" w:rsidR="0090776A" w:rsidRPr="00513F62" w:rsidRDefault="0090776A" w:rsidP="00AB1CD6">
            <w:pPr>
              <w:rPr>
                <w:b/>
                <w:sz w:val="22"/>
                <w:szCs w:val="22"/>
              </w:rPr>
            </w:pPr>
            <w:r w:rsidRPr="00513F62">
              <w:rPr>
                <w:sz w:val="22"/>
                <w:szCs w:val="22"/>
              </w:rPr>
              <w:t>4.</w:t>
            </w:r>
            <w:r w:rsidR="007875FE" w:rsidRPr="00513F62">
              <w:rPr>
                <w:sz w:val="22"/>
                <w:szCs w:val="22"/>
              </w:rPr>
              <w:t>2</w:t>
            </w:r>
            <w:r w:rsidR="00D32A70">
              <w:rPr>
                <w:sz w:val="22"/>
                <w:szCs w:val="22"/>
              </w:rPr>
              <w:t>.</w:t>
            </w:r>
            <w:r w:rsidR="00AB1CD6">
              <w:rPr>
                <w:sz w:val="22"/>
                <w:szCs w:val="22"/>
              </w:rPr>
              <w:t>4</w:t>
            </w:r>
            <w:r w:rsidR="00D32A70">
              <w:rPr>
                <w:sz w:val="22"/>
                <w:szCs w:val="22"/>
              </w:rPr>
              <w:t>.</w:t>
            </w:r>
            <w:r w:rsidR="00B22ABB" w:rsidRPr="00B22ABB">
              <w:rPr>
                <w:sz w:val="22"/>
                <w:szCs w:val="22"/>
              </w:rPr>
              <w:t>1</w:t>
            </w:r>
            <w:r w:rsidRPr="00513F62">
              <w:rPr>
                <w:i/>
                <w:sz w:val="22"/>
                <w:szCs w:val="22"/>
              </w:rPr>
              <w:t>.</w:t>
            </w:r>
          </w:p>
        </w:tc>
        <w:tc>
          <w:tcPr>
            <w:tcW w:w="4205" w:type="dxa"/>
            <w:shd w:val="clear" w:color="auto" w:fill="auto"/>
          </w:tcPr>
          <w:p w14:paraId="4EADA5A7" w14:textId="07B30238" w:rsidR="0090776A" w:rsidRPr="00CD7275" w:rsidRDefault="00946DBB" w:rsidP="0090776A">
            <w:pPr>
              <w:jc w:val="both"/>
              <w:rPr>
                <w:b/>
                <w:sz w:val="22"/>
                <w:szCs w:val="22"/>
              </w:rPr>
            </w:pPr>
            <w:r w:rsidRPr="00CD7275">
              <w:rPr>
                <w:sz w:val="22"/>
                <w:szCs w:val="22"/>
              </w:rPr>
              <w:t>K</w:t>
            </w:r>
            <w:r w:rsidR="00FD3005" w:rsidRPr="00CD7275">
              <w:rPr>
                <w:sz w:val="22"/>
                <w:szCs w:val="22"/>
              </w:rPr>
              <w:t>uriamos naujos darbo vietos</w:t>
            </w:r>
          </w:p>
        </w:tc>
        <w:tc>
          <w:tcPr>
            <w:tcW w:w="6226" w:type="dxa"/>
            <w:shd w:val="clear" w:color="auto" w:fill="auto"/>
          </w:tcPr>
          <w:p w14:paraId="76B8D6AD" w14:textId="651C5047" w:rsidR="0090776A" w:rsidRPr="00946DBB" w:rsidRDefault="00946DBB" w:rsidP="0090776A">
            <w:pPr>
              <w:jc w:val="both"/>
              <w:rPr>
                <w:b/>
                <w:sz w:val="22"/>
                <w:szCs w:val="22"/>
              </w:rPr>
            </w:pPr>
            <w:r w:rsidRPr="00946DBB">
              <w:rPr>
                <w:sz w:val="22"/>
                <w:szCs w:val="22"/>
              </w:rPr>
              <w:t xml:space="preserve">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w:t>
            </w:r>
            <w:r w:rsidRPr="00946DBB">
              <w:rPr>
                <w:sz w:val="22"/>
                <w:szCs w:val="22"/>
              </w:rPr>
              <w:lastRenderedPageBreak/>
              <w:t>pagrindimas sukurtų darbo vietų išlaikymui projekto kontrolės laikotarpiu.</w:t>
            </w:r>
          </w:p>
        </w:tc>
        <w:tc>
          <w:tcPr>
            <w:tcW w:w="3544" w:type="dxa"/>
            <w:shd w:val="clear" w:color="auto" w:fill="auto"/>
          </w:tcPr>
          <w:p w14:paraId="2C1090FA" w14:textId="51570CD9" w:rsidR="0090776A" w:rsidRPr="00CD7275" w:rsidRDefault="00CD7275" w:rsidP="0090776A">
            <w:pPr>
              <w:jc w:val="both"/>
              <w:rPr>
                <w:b/>
                <w:sz w:val="22"/>
                <w:szCs w:val="22"/>
              </w:rPr>
            </w:pPr>
            <w:r w:rsidRPr="00CD7275">
              <w:rPr>
                <w:sz w:val="22"/>
                <w:szCs w:val="22"/>
              </w:rPr>
              <w:lastRenderedPageBreak/>
              <w:t xml:space="preserve">Projekto įgyvendinimo ir kontrolės laikotarpiu vertinant projekto ataskaitas ir atliekant patikras bus įsitikinama ar sukurta tiek darbo vietų, kiek įsipareigota projekto paraiškoje. Įsitikinama kokio amžiaus asmenims sukurtos darbo </w:t>
            </w:r>
            <w:r w:rsidRPr="00CD7275">
              <w:rPr>
                <w:sz w:val="22"/>
                <w:szCs w:val="22"/>
              </w:rPr>
              <w:lastRenderedPageBreak/>
              <w:t>vietos. Pareiškėjo bus prašoma pateikti: verslo liudijimą, individualios veiklos pažymą, darbo sutartį, asmens tapatybės dokumento kopiją.</w:t>
            </w:r>
          </w:p>
        </w:tc>
      </w:tr>
      <w:tr w:rsidR="00B22ABB" w:rsidRPr="00513F62" w14:paraId="2FD9C94A" w14:textId="77777777" w:rsidTr="005703EA">
        <w:tc>
          <w:tcPr>
            <w:tcW w:w="1188" w:type="dxa"/>
            <w:shd w:val="clear" w:color="auto" w:fill="auto"/>
          </w:tcPr>
          <w:p w14:paraId="15456CA2" w14:textId="63ACCBA9" w:rsidR="00B22ABB" w:rsidRPr="00513F62" w:rsidRDefault="00D32A70" w:rsidP="00AB1CD6">
            <w:pPr>
              <w:rPr>
                <w:sz w:val="22"/>
                <w:szCs w:val="22"/>
              </w:rPr>
            </w:pPr>
            <w:r w:rsidRPr="00513F62">
              <w:rPr>
                <w:sz w:val="22"/>
                <w:szCs w:val="22"/>
              </w:rPr>
              <w:lastRenderedPageBreak/>
              <w:t>4.2</w:t>
            </w:r>
            <w:r>
              <w:rPr>
                <w:sz w:val="22"/>
                <w:szCs w:val="22"/>
              </w:rPr>
              <w:t>.</w:t>
            </w:r>
            <w:r w:rsidR="00AB1CD6">
              <w:rPr>
                <w:sz w:val="22"/>
                <w:szCs w:val="22"/>
              </w:rPr>
              <w:t>4</w:t>
            </w:r>
            <w:r>
              <w:rPr>
                <w:sz w:val="22"/>
                <w:szCs w:val="22"/>
              </w:rPr>
              <w:t>.2</w:t>
            </w:r>
            <w:r w:rsidRPr="00513F62">
              <w:rPr>
                <w:i/>
                <w:sz w:val="22"/>
                <w:szCs w:val="22"/>
              </w:rPr>
              <w:t>.</w:t>
            </w:r>
          </w:p>
        </w:tc>
        <w:tc>
          <w:tcPr>
            <w:tcW w:w="4205" w:type="dxa"/>
            <w:shd w:val="clear" w:color="auto" w:fill="auto"/>
          </w:tcPr>
          <w:p w14:paraId="23653595" w14:textId="35C8A5A1" w:rsidR="00B22ABB" w:rsidRPr="00CD7275" w:rsidRDefault="00CD7275" w:rsidP="00906887">
            <w:pPr>
              <w:jc w:val="both"/>
              <w:rPr>
                <w:i/>
                <w:sz w:val="22"/>
                <w:szCs w:val="22"/>
              </w:rPr>
            </w:pPr>
            <w:r w:rsidRPr="00CD7275">
              <w:rPr>
                <w:sz w:val="22"/>
                <w:szCs w:val="22"/>
              </w:rPr>
              <w:t>Pateikiamas projekto idėją pagrindžiantis verslo planas.</w:t>
            </w:r>
          </w:p>
        </w:tc>
        <w:tc>
          <w:tcPr>
            <w:tcW w:w="6226" w:type="dxa"/>
            <w:shd w:val="clear" w:color="auto" w:fill="auto"/>
          </w:tcPr>
          <w:p w14:paraId="7CC5477A" w14:textId="07609869" w:rsidR="00B22ABB" w:rsidRPr="00CD7275" w:rsidRDefault="00CD7275" w:rsidP="0090776A">
            <w:pPr>
              <w:jc w:val="both"/>
              <w:rPr>
                <w:i/>
                <w:sz w:val="22"/>
                <w:szCs w:val="22"/>
              </w:rPr>
            </w:pPr>
            <w:r w:rsidRPr="00CD7275">
              <w:rPr>
                <w:sz w:val="22"/>
                <w:szCs w:val="22"/>
              </w:rPr>
              <w:t>Atitiktis tinkamumo sąlygai nustatoma vietos projekto paraiškos vertinimo metu pagal prie vietos projekto paraiškos pateiktus dokumentus. Verslo planas turi būti parengtas pagal šio aprašo 2 priede pateiktą formą.</w:t>
            </w:r>
          </w:p>
        </w:tc>
        <w:tc>
          <w:tcPr>
            <w:tcW w:w="3544" w:type="dxa"/>
            <w:shd w:val="clear" w:color="auto" w:fill="auto"/>
          </w:tcPr>
          <w:p w14:paraId="375415EC" w14:textId="74E85A2C" w:rsidR="00B22ABB" w:rsidRPr="00513F62" w:rsidRDefault="00814657" w:rsidP="0090776A">
            <w:pPr>
              <w:jc w:val="both"/>
              <w:rPr>
                <w:i/>
                <w:sz w:val="22"/>
                <w:szCs w:val="22"/>
              </w:rPr>
            </w:pPr>
            <w:r w:rsidRPr="00C66EE2">
              <w:rPr>
                <w:sz w:val="22"/>
                <w:szCs w:val="22"/>
              </w:rPr>
              <w:t>Sąlyga aktuali projekto paraiškos pateikimo metu.</w:t>
            </w:r>
          </w:p>
        </w:tc>
      </w:tr>
      <w:tr w:rsidR="0090776A" w:rsidRPr="00513F62" w14:paraId="1FE85CCB" w14:textId="77777777" w:rsidTr="00F81AA2">
        <w:tc>
          <w:tcPr>
            <w:tcW w:w="1188" w:type="dxa"/>
            <w:shd w:val="clear" w:color="auto" w:fill="auto"/>
          </w:tcPr>
          <w:p w14:paraId="5B67C7DB" w14:textId="6C4468F1" w:rsidR="0090776A" w:rsidRPr="00513F62" w:rsidRDefault="0090776A" w:rsidP="005C23BE">
            <w:pPr>
              <w:rPr>
                <w:b/>
                <w:sz w:val="22"/>
                <w:szCs w:val="22"/>
              </w:rPr>
            </w:pPr>
            <w:r w:rsidRPr="00513F62">
              <w:rPr>
                <w:b/>
                <w:sz w:val="22"/>
                <w:szCs w:val="22"/>
              </w:rPr>
              <w:t>4.</w:t>
            </w:r>
            <w:r w:rsidR="007875FE" w:rsidRPr="00513F62">
              <w:rPr>
                <w:b/>
                <w:sz w:val="22"/>
                <w:szCs w:val="22"/>
              </w:rPr>
              <w:t>2</w:t>
            </w:r>
            <w:r w:rsidRPr="00513F62">
              <w:rPr>
                <w:b/>
                <w:sz w:val="22"/>
                <w:szCs w:val="22"/>
              </w:rPr>
              <w:t>.</w:t>
            </w:r>
            <w:r w:rsidR="005C23BE">
              <w:rPr>
                <w:b/>
                <w:sz w:val="22"/>
                <w:szCs w:val="22"/>
              </w:rPr>
              <w:t>5</w:t>
            </w:r>
            <w:r w:rsidRPr="00513F62">
              <w:rPr>
                <w:b/>
                <w:sz w:val="22"/>
                <w:szCs w:val="22"/>
              </w:rPr>
              <w:t>.</w:t>
            </w:r>
          </w:p>
        </w:tc>
        <w:tc>
          <w:tcPr>
            <w:tcW w:w="13975" w:type="dxa"/>
            <w:gridSpan w:val="3"/>
            <w:shd w:val="clear" w:color="auto" w:fill="auto"/>
          </w:tcPr>
          <w:p w14:paraId="376B0695" w14:textId="703DA31E" w:rsidR="0090776A" w:rsidRPr="00513F62" w:rsidRDefault="0090776A" w:rsidP="00697136">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1AF53634" w:rsidR="0090776A" w:rsidRPr="00513F62" w:rsidRDefault="0090776A" w:rsidP="00133192">
            <w:pPr>
              <w:rPr>
                <w:sz w:val="22"/>
                <w:szCs w:val="22"/>
              </w:rPr>
            </w:pPr>
            <w:r w:rsidRPr="00513F62">
              <w:rPr>
                <w:sz w:val="22"/>
                <w:szCs w:val="22"/>
              </w:rPr>
              <w:t>4.</w:t>
            </w:r>
            <w:r w:rsidR="007875FE" w:rsidRPr="00513F62">
              <w:rPr>
                <w:sz w:val="22"/>
                <w:szCs w:val="22"/>
              </w:rPr>
              <w:t>2</w:t>
            </w:r>
            <w:r w:rsidRPr="00513F62">
              <w:rPr>
                <w:sz w:val="22"/>
                <w:szCs w:val="22"/>
              </w:rPr>
              <w:t>.</w:t>
            </w:r>
            <w:r w:rsidR="00133192">
              <w:rPr>
                <w:sz w:val="22"/>
                <w:szCs w:val="22"/>
              </w:rPr>
              <w:t>5</w:t>
            </w:r>
            <w:r w:rsidRPr="00513F62">
              <w:rPr>
                <w:sz w:val="22"/>
                <w:szCs w:val="22"/>
              </w:rPr>
              <w:t>.1.</w:t>
            </w:r>
          </w:p>
        </w:tc>
        <w:tc>
          <w:tcPr>
            <w:tcW w:w="13975" w:type="dxa"/>
            <w:gridSpan w:val="3"/>
            <w:shd w:val="clear" w:color="auto" w:fill="auto"/>
          </w:tcPr>
          <w:p w14:paraId="2C0FD1B3" w14:textId="77777777" w:rsidR="00B81BB2" w:rsidRPr="00B81BB2" w:rsidRDefault="00B81BB2" w:rsidP="00B81BB2">
            <w:pPr>
              <w:jc w:val="both"/>
              <w:rPr>
                <w:sz w:val="22"/>
                <w:szCs w:val="22"/>
              </w:rPr>
            </w:pPr>
            <w:r w:rsidRPr="00B81BB2">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B81BB2">
              <w:rPr>
                <w:i/>
                <w:sz w:val="22"/>
                <w:szCs w:val="22"/>
              </w:rPr>
              <w:t xml:space="preserve"> </w:t>
            </w:r>
            <w:r w:rsidRPr="00B81BB2">
              <w:rPr>
                <w:sz w:val="22"/>
                <w:szCs w:val="22"/>
              </w:rPr>
              <w:t>ekonominės veiklos rūšių sąrašas yra toks:</w:t>
            </w:r>
          </w:p>
          <w:p w14:paraId="75EC8FD3" w14:textId="77777777" w:rsidR="00B81BB2" w:rsidRPr="00B81BB2" w:rsidRDefault="00B81BB2" w:rsidP="00B81BB2">
            <w:pPr>
              <w:ind w:left="360"/>
              <w:jc w:val="both"/>
              <w:rPr>
                <w:sz w:val="22"/>
                <w:szCs w:val="22"/>
              </w:rPr>
            </w:pPr>
            <w:r w:rsidRPr="00B81BB2">
              <w:rPr>
                <w:sz w:val="22"/>
                <w:szCs w:val="22"/>
              </w:rPr>
              <w:t>1. alkoholinių gėrimų gamyba ir prekyba jais; (EVRK 11 skyriaus 11.01, 11.02, 11.03, 11.04, 11.05, 11.06 grupės, 46.34.10</w:t>
            </w:r>
          </w:p>
          <w:p w14:paraId="0F567CA7" w14:textId="77777777" w:rsidR="00B81BB2" w:rsidRPr="00B81BB2" w:rsidRDefault="00B81BB2" w:rsidP="00B81BB2">
            <w:pPr>
              <w:ind w:left="360"/>
              <w:jc w:val="both"/>
              <w:rPr>
                <w:sz w:val="22"/>
                <w:szCs w:val="22"/>
              </w:rPr>
            </w:pPr>
            <w:r w:rsidRPr="00B81BB2">
              <w:rPr>
                <w:sz w:val="22"/>
                <w:szCs w:val="22"/>
              </w:rPr>
              <w:t>46.34.20, 47.25.10   poklasiai)</w:t>
            </w:r>
          </w:p>
          <w:p w14:paraId="03F8D4D5" w14:textId="77777777" w:rsidR="00B81BB2" w:rsidRPr="00B81BB2" w:rsidRDefault="00B81BB2" w:rsidP="00B81BB2">
            <w:pPr>
              <w:ind w:left="360"/>
              <w:jc w:val="both"/>
              <w:rPr>
                <w:sz w:val="22"/>
                <w:szCs w:val="22"/>
              </w:rPr>
            </w:pPr>
            <w:r w:rsidRPr="00B81BB2">
              <w:rPr>
                <w:sz w:val="22"/>
                <w:szCs w:val="22"/>
              </w:rPr>
              <w:t>2. tabako gaminių gamyba ir prekyba jais; (EVRK 12 skyriaus,  47.19 klasė)</w:t>
            </w:r>
          </w:p>
          <w:p w14:paraId="7C09B1C3" w14:textId="77777777" w:rsidR="00B81BB2" w:rsidRPr="00B81BB2" w:rsidRDefault="00B81BB2" w:rsidP="00B81BB2">
            <w:pPr>
              <w:ind w:left="360"/>
              <w:jc w:val="both"/>
              <w:rPr>
                <w:sz w:val="22"/>
                <w:szCs w:val="22"/>
              </w:rPr>
            </w:pPr>
            <w:r w:rsidRPr="00B81BB2">
              <w:rPr>
                <w:sz w:val="22"/>
                <w:szCs w:val="22"/>
              </w:rPr>
              <w:t>3. ginklų ir šaudmenų gamyba ir prekyba jais; (EVRK 25.4 grupė, 47.78.30 poklasis)</w:t>
            </w:r>
          </w:p>
          <w:p w14:paraId="1AF5837F" w14:textId="77777777" w:rsidR="00B81BB2" w:rsidRPr="00B81BB2" w:rsidRDefault="00B81BB2" w:rsidP="00B81BB2">
            <w:pPr>
              <w:ind w:left="360"/>
              <w:jc w:val="both"/>
              <w:rPr>
                <w:sz w:val="22"/>
                <w:szCs w:val="22"/>
              </w:rPr>
            </w:pPr>
            <w:r w:rsidRPr="00B81BB2">
              <w:rPr>
                <w:sz w:val="22"/>
                <w:szCs w:val="22"/>
              </w:rPr>
              <w:t xml:space="preserve">4. azartinių lošimų ir lažybų organizavimas; (EVRK 92 skyrius) </w:t>
            </w:r>
          </w:p>
          <w:p w14:paraId="57C26A24" w14:textId="77777777" w:rsidR="00B81BB2" w:rsidRPr="00B81BB2" w:rsidRDefault="00B81BB2" w:rsidP="00B81BB2">
            <w:pPr>
              <w:ind w:left="360"/>
              <w:jc w:val="both"/>
              <w:rPr>
                <w:sz w:val="22"/>
                <w:szCs w:val="22"/>
              </w:rPr>
            </w:pPr>
            <w:r w:rsidRPr="00B81BB2">
              <w:rPr>
                <w:sz w:val="22"/>
                <w:szCs w:val="22"/>
              </w:rPr>
              <w:t xml:space="preserve">5. didmeninė ir mažmeninė prekyba, išskyrus mažmeninę prekybą savo pagaminta produkcija; (EVRK  G sekcija išskyrus 45.2 grupę) </w:t>
            </w:r>
          </w:p>
          <w:p w14:paraId="586EBA19" w14:textId="77777777" w:rsidR="00B81BB2" w:rsidRPr="00B81BB2" w:rsidRDefault="00B81BB2" w:rsidP="00B81BB2">
            <w:pPr>
              <w:ind w:left="360"/>
              <w:jc w:val="both"/>
              <w:rPr>
                <w:sz w:val="22"/>
                <w:szCs w:val="22"/>
              </w:rPr>
            </w:pPr>
            <w:r w:rsidRPr="00B81BB2">
              <w:rPr>
                <w:sz w:val="22"/>
                <w:szCs w:val="22"/>
              </w:rPr>
              <w:t>6. finansinis tarpininkavimas, pagalbinė finansinio tarpininkavimo veikla; (EVRK 64 skyrius)</w:t>
            </w:r>
          </w:p>
          <w:p w14:paraId="2AE634D0" w14:textId="77777777" w:rsidR="00B81BB2" w:rsidRPr="00B81BB2" w:rsidRDefault="00B81BB2" w:rsidP="00B81BB2">
            <w:pPr>
              <w:ind w:left="360"/>
              <w:jc w:val="both"/>
              <w:rPr>
                <w:sz w:val="22"/>
                <w:szCs w:val="22"/>
              </w:rPr>
            </w:pPr>
            <w:r w:rsidRPr="00B81BB2">
              <w:rPr>
                <w:sz w:val="22"/>
                <w:szCs w:val="22"/>
              </w:rPr>
              <w:t xml:space="preserve">7. draudimo ir pensijų lėšų kaupimo operacijos; (EVRK 64, 65, 66, 68, 69, 70  skyriai) </w:t>
            </w:r>
          </w:p>
          <w:p w14:paraId="5C84E055" w14:textId="77777777" w:rsidR="00B81BB2" w:rsidRPr="00B81BB2" w:rsidRDefault="00B81BB2" w:rsidP="00B81BB2">
            <w:pPr>
              <w:ind w:left="360"/>
              <w:jc w:val="both"/>
              <w:rPr>
                <w:sz w:val="22"/>
                <w:szCs w:val="22"/>
              </w:rPr>
            </w:pPr>
            <w:r w:rsidRPr="00B81BB2">
              <w:rPr>
                <w:sz w:val="22"/>
                <w:szCs w:val="22"/>
              </w:rPr>
              <w:t>8. nekilnojamojo turto operacijos; (EVRK 68 grupė)</w:t>
            </w:r>
          </w:p>
          <w:p w14:paraId="709F15BC" w14:textId="77777777" w:rsidR="00B81BB2" w:rsidRPr="00B81BB2" w:rsidRDefault="00B81BB2" w:rsidP="00B81BB2">
            <w:pPr>
              <w:ind w:left="360"/>
              <w:jc w:val="both"/>
              <w:rPr>
                <w:sz w:val="22"/>
                <w:szCs w:val="22"/>
              </w:rPr>
            </w:pPr>
            <w:r w:rsidRPr="00B81BB2">
              <w:rPr>
                <w:sz w:val="22"/>
                <w:szCs w:val="22"/>
              </w:rPr>
              <w:t>9. teisinės ir konsultavimo veiklos organizavimas; (EVRK 69 skyrius)</w:t>
            </w:r>
          </w:p>
          <w:p w14:paraId="2211CCFA" w14:textId="77777777" w:rsidR="00B81BB2" w:rsidRPr="00B81BB2" w:rsidRDefault="00B81BB2" w:rsidP="00B81BB2">
            <w:pPr>
              <w:ind w:left="360"/>
              <w:jc w:val="both"/>
              <w:rPr>
                <w:sz w:val="22"/>
                <w:szCs w:val="22"/>
              </w:rPr>
            </w:pPr>
            <w:r w:rsidRPr="00B81BB2">
              <w:rPr>
                <w:sz w:val="22"/>
                <w:szCs w:val="22"/>
              </w:rPr>
              <w:t>10. medžioklė, gaudymas spąstais, medžioklės patirties sklaida ir su tuo susijusios paslaugos; (EVRK 01.7 grupė)</w:t>
            </w:r>
          </w:p>
          <w:p w14:paraId="1FF15A14" w14:textId="77777777" w:rsidR="00B81BB2" w:rsidRPr="00B81BB2" w:rsidRDefault="00B81BB2" w:rsidP="00B81BB2">
            <w:pPr>
              <w:ind w:left="360"/>
              <w:jc w:val="both"/>
              <w:rPr>
                <w:sz w:val="22"/>
                <w:szCs w:val="22"/>
              </w:rPr>
            </w:pPr>
            <w:r w:rsidRPr="00B81BB2">
              <w:rPr>
                <w:sz w:val="22"/>
                <w:szCs w:val="22"/>
              </w:rPr>
              <w:t>11. elektros energijos gamyba, perdavimas ir paskirstymas; (EVRK 35.1  grupė)</w:t>
            </w:r>
          </w:p>
          <w:p w14:paraId="09198125" w14:textId="77777777" w:rsidR="00B81BB2" w:rsidRPr="00B81BB2" w:rsidRDefault="00B81BB2" w:rsidP="00B81BB2">
            <w:pPr>
              <w:ind w:left="360"/>
              <w:jc w:val="both"/>
              <w:rPr>
                <w:sz w:val="22"/>
                <w:szCs w:val="22"/>
              </w:rPr>
            </w:pPr>
            <w:r w:rsidRPr="00B81BB2">
              <w:rPr>
                <w:sz w:val="22"/>
                <w:szCs w:val="22"/>
              </w:rPr>
              <w:t>12. krovininio kelių transporto ir perkraustymo veikla; (EVRK 49.4 grupė)</w:t>
            </w:r>
          </w:p>
          <w:p w14:paraId="327C0DAF" w14:textId="77777777" w:rsidR="00B81BB2" w:rsidRPr="00B81BB2" w:rsidRDefault="00B81BB2" w:rsidP="00B81BB2">
            <w:pPr>
              <w:ind w:left="360"/>
              <w:jc w:val="both"/>
              <w:rPr>
                <w:sz w:val="22"/>
                <w:szCs w:val="22"/>
              </w:rPr>
            </w:pPr>
            <w:r w:rsidRPr="00B81BB2">
              <w:rPr>
                <w:sz w:val="22"/>
                <w:szCs w:val="22"/>
              </w:rPr>
              <w:t xml:space="preserve">13. už paramos lėšas įgyto turto nuoma, išskyrus poilsio ir sporto reikmenų nuomą (77.21 klasę);   </w:t>
            </w:r>
          </w:p>
          <w:p w14:paraId="45F9C52A" w14:textId="5C25B09D" w:rsidR="0090776A" w:rsidRPr="00513F62" w:rsidRDefault="00B81BB2" w:rsidP="00B81BB2">
            <w:pPr>
              <w:jc w:val="both"/>
              <w:rPr>
                <w:sz w:val="22"/>
                <w:szCs w:val="22"/>
              </w:rPr>
            </w:pPr>
            <w:r w:rsidRPr="00B81BB2">
              <w:rPr>
                <w:sz w:val="22"/>
                <w:szCs w:val="22"/>
              </w:rPr>
              <w:t>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513F62" w14:paraId="056CCF22" w14:textId="77777777" w:rsidTr="00F81AA2">
        <w:tc>
          <w:tcPr>
            <w:tcW w:w="1188" w:type="dxa"/>
            <w:shd w:val="clear" w:color="auto" w:fill="auto"/>
          </w:tcPr>
          <w:p w14:paraId="19FBBB2C" w14:textId="791C1A06" w:rsidR="0090776A" w:rsidRPr="00513F62" w:rsidRDefault="0090776A" w:rsidP="00133192">
            <w:pPr>
              <w:rPr>
                <w:sz w:val="22"/>
                <w:szCs w:val="22"/>
              </w:rPr>
            </w:pPr>
            <w:r w:rsidRPr="00513F62">
              <w:rPr>
                <w:sz w:val="22"/>
                <w:szCs w:val="22"/>
              </w:rPr>
              <w:t>4.</w:t>
            </w:r>
            <w:r w:rsidR="007875FE" w:rsidRPr="00513F62">
              <w:rPr>
                <w:sz w:val="22"/>
                <w:szCs w:val="22"/>
              </w:rPr>
              <w:t>2</w:t>
            </w:r>
            <w:r w:rsidRPr="00513F62">
              <w:rPr>
                <w:sz w:val="22"/>
                <w:szCs w:val="22"/>
              </w:rPr>
              <w:t>.</w:t>
            </w:r>
            <w:r w:rsidR="00133192">
              <w:rPr>
                <w:sz w:val="22"/>
                <w:szCs w:val="22"/>
              </w:rPr>
              <w:t>5</w:t>
            </w:r>
            <w:r w:rsidRPr="00513F62">
              <w:rPr>
                <w:sz w:val="22"/>
                <w:szCs w:val="22"/>
              </w:rPr>
              <w:t>.2.</w:t>
            </w:r>
          </w:p>
        </w:tc>
        <w:tc>
          <w:tcPr>
            <w:tcW w:w="13975" w:type="dxa"/>
            <w:gridSpan w:val="3"/>
            <w:shd w:val="clear" w:color="auto" w:fill="auto"/>
          </w:tcPr>
          <w:p w14:paraId="151944B0" w14:textId="4D599E8A" w:rsidR="0090776A" w:rsidRPr="00895A34" w:rsidRDefault="00895A34" w:rsidP="00697136">
            <w:pPr>
              <w:jc w:val="both"/>
              <w:rPr>
                <w:sz w:val="22"/>
                <w:szCs w:val="22"/>
              </w:rPr>
            </w:pPr>
            <w:r w:rsidRPr="00895A34">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E7D54" w:rsidRPr="00513F62" w14:paraId="26985DF9" w14:textId="77777777" w:rsidTr="00F81AA2">
        <w:tc>
          <w:tcPr>
            <w:tcW w:w="1188" w:type="dxa"/>
            <w:shd w:val="clear" w:color="auto" w:fill="auto"/>
          </w:tcPr>
          <w:p w14:paraId="633E52E7" w14:textId="722BE1C9" w:rsidR="005E7D54" w:rsidRPr="00513F62" w:rsidRDefault="005E7D54" w:rsidP="00133192">
            <w:pPr>
              <w:rPr>
                <w:sz w:val="22"/>
                <w:szCs w:val="22"/>
              </w:rPr>
            </w:pPr>
            <w:r w:rsidRPr="00513F62">
              <w:rPr>
                <w:sz w:val="22"/>
                <w:szCs w:val="22"/>
              </w:rPr>
              <w:t>4.2.</w:t>
            </w:r>
            <w:r>
              <w:rPr>
                <w:sz w:val="22"/>
                <w:szCs w:val="22"/>
              </w:rPr>
              <w:t>5.3</w:t>
            </w:r>
            <w:r w:rsidRPr="00513F62">
              <w:rPr>
                <w:sz w:val="22"/>
                <w:szCs w:val="22"/>
              </w:rPr>
              <w:t>.</w:t>
            </w:r>
          </w:p>
        </w:tc>
        <w:tc>
          <w:tcPr>
            <w:tcW w:w="13975" w:type="dxa"/>
            <w:gridSpan w:val="3"/>
            <w:shd w:val="clear" w:color="auto" w:fill="auto"/>
          </w:tcPr>
          <w:p w14:paraId="68FF5623" w14:textId="5A043E34" w:rsidR="005E7D54" w:rsidRPr="00895A34" w:rsidRDefault="005E7D54" w:rsidP="00697136">
            <w:pPr>
              <w:jc w:val="both"/>
              <w:rPr>
                <w:sz w:val="22"/>
                <w:szCs w:val="22"/>
              </w:rPr>
            </w:pPr>
            <w:r>
              <w:rPr>
                <w:sz w:val="22"/>
                <w:szCs w:val="22"/>
              </w:rPr>
              <w:t>Pareiškėjas fizinis ar juridinis asmuo ekonominę veiklą vykdo ilgiau nei 12 mėn.</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83F3B00" w:rsidR="0090776A" w:rsidRPr="00513F62" w:rsidRDefault="0090776A" w:rsidP="008243CC">
            <w:pPr>
              <w:rPr>
                <w:b/>
                <w:sz w:val="22"/>
                <w:szCs w:val="22"/>
              </w:rPr>
            </w:pPr>
            <w:r w:rsidRPr="00513F62">
              <w:rPr>
                <w:b/>
                <w:sz w:val="22"/>
                <w:szCs w:val="22"/>
              </w:rPr>
              <w:t>4.</w:t>
            </w:r>
            <w:r w:rsidR="007875FE" w:rsidRPr="00513F62">
              <w:rPr>
                <w:b/>
                <w:sz w:val="22"/>
                <w:szCs w:val="22"/>
              </w:rPr>
              <w:t>2</w:t>
            </w:r>
            <w:r w:rsidRPr="00513F62">
              <w:rPr>
                <w:b/>
                <w:sz w:val="22"/>
                <w:szCs w:val="22"/>
              </w:rPr>
              <w:t>.</w:t>
            </w:r>
            <w:r w:rsidR="008243CC">
              <w:rPr>
                <w:b/>
                <w:sz w:val="22"/>
                <w:szCs w:val="22"/>
              </w:rPr>
              <w:t>6</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221BCB90" w:rsidR="0090776A" w:rsidRPr="00513F62" w:rsidRDefault="0090776A" w:rsidP="00697136">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55A7B25F" w:rsidR="0090776A" w:rsidRPr="00513F62" w:rsidRDefault="0090776A" w:rsidP="005D1150">
            <w:pPr>
              <w:rPr>
                <w:b/>
                <w:sz w:val="22"/>
                <w:szCs w:val="22"/>
              </w:rPr>
            </w:pPr>
            <w:r w:rsidRPr="00513F62">
              <w:rPr>
                <w:b/>
                <w:sz w:val="22"/>
                <w:szCs w:val="22"/>
              </w:rPr>
              <w:t>4.</w:t>
            </w:r>
            <w:r w:rsidR="007875FE" w:rsidRPr="00513F62">
              <w:rPr>
                <w:b/>
                <w:sz w:val="22"/>
                <w:szCs w:val="22"/>
              </w:rPr>
              <w:t>2</w:t>
            </w:r>
            <w:r w:rsidRPr="00513F62">
              <w:rPr>
                <w:b/>
                <w:sz w:val="22"/>
                <w:szCs w:val="22"/>
              </w:rPr>
              <w:t>.</w:t>
            </w:r>
            <w:r w:rsidR="005D1150">
              <w:rPr>
                <w:b/>
                <w:sz w:val="22"/>
                <w:szCs w:val="22"/>
              </w:rPr>
              <w:t>7</w:t>
            </w:r>
            <w:r w:rsidRPr="00513F62">
              <w:rPr>
                <w:b/>
                <w:sz w:val="22"/>
                <w:szCs w:val="22"/>
              </w:rPr>
              <w:t>.</w:t>
            </w:r>
          </w:p>
        </w:tc>
        <w:tc>
          <w:tcPr>
            <w:tcW w:w="13975" w:type="dxa"/>
            <w:gridSpan w:val="3"/>
            <w:tcBorders>
              <w:top w:val="single" w:sz="18" w:space="0" w:color="auto"/>
            </w:tcBorders>
            <w:shd w:val="clear" w:color="auto" w:fill="auto"/>
          </w:tcPr>
          <w:p w14:paraId="3CFDBB48" w14:textId="388595DD" w:rsidR="0090776A" w:rsidRPr="00513F62" w:rsidRDefault="0090776A" w:rsidP="00697136">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xml:space="preserve">, numatytos Vietos projektų  administravimo taisyklių 32 </w:t>
            </w:r>
            <w:r w:rsidRPr="00513F62">
              <w:rPr>
                <w:b/>
                <w:sz w:val="22"/>
                <w:szCs w:val="22"/>
              </w:rPr>
              <w:lastRenderedPageBreak/>
              <w:t>punkte</w:t>
            </w:r>
            <w:r w:rsidR="00B32AE6" w:rsidRPr="00513F62">
              <w:rPr>
                <w:b/>
                <w:sz w:val="22"/>
                <w:szCs w:val="22"/>
              </w:rPr>
              <w:t xml:space="preserve"> ir Vietos projektų administravimo taisyklių 5 priede „Pareiškėjo ir (arba) partnerio tinkamo prisidėjimo prie vietos projekto įgyvendinimo įnašu natūra aprašas“</w:t>
            </w:r>
            <w:r w:rsidR="00A86B2C">
              <w:rPr>
                <w:b/>
                <w:sz w:val="22"/>
                <w:szCs w:val="22"/>
              </w:rPr>
              <w:t>.</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513F62" w:rsidRDefault="0090776A" w:rsidP="00697136">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513F62" w:rsidRDefault="0090776A" w:rsidP="00697136">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1CED0C71" w:rsidR="0090776A" w:rsidRPr="00513F62" w:rsidRDefault="0090776A" w:rsidP="00D70E0C">
            <w:pPr>
              <w:rPr>
                <w:b/>
                <w:sz w:val="22"/>
                <w:szCs w:val="22"/>
              </w:rPr>
            </w:pPr>
            <w:r w:rsidRPr="00513F62">
              <w:rPr>
                <w:b/>
                <w:sz w:val="22"/>
                <w:szCs w:val="22"/>
              </w:rPr>
              <w:t>4.</w:t>
            </w:r>
            <w:r w:rsidR="007875FE" w:rsidRPr="00513F62">
              <w:rPr>
                <w:b/>
                <w:sz w:val="22"/>
                <w:szCs w:val="22"/>
              </w:rPr>
              <w:t>3</w:t>
            </w:r>
            <w:r w:rsidRPr="00513F62">
              <w:rPr>
                <w:b/>
                <w:sz w:val="22"/>
                <w:szCs w:val="22"/>
              </w:rPr>
              <w:t>.</w:t>
            </w:r>
            <w:r w:rsidR="00D70E0C">
              <w:rPr>
                <w:b/>
                <w:sz w:val="22"/>
                <w:szCs w:val="22"/>
              </w:rPr>
              <w:t>2</w:t>
            </w:r>
            <w:r w:rsidRPr="00513F62">
              <w:rPr>
                <w:b/>
                <w:sz w:val="22"/>
                <w:szCs w:val="22"/>
              </w:rPr>
              <w:t>.</w:t>
            </w:r>
          </w:p>
        </w:tc>
        <w:tc>
          <w:tcPr>
            <w:tcW w:w="13975" w:type="dxa"/>
            <w:gridSpan w:val="3"/>
            <w:shd w:val="clear" w:color="auto" w:fill="auto"/>
          </w:tcPr>
          <w:p w14:paraId="30592F97" w14:textId="2716DDD3" w:rsidR="0090776A" w:rsidRPr="00513F62" w:rsidRDefault="0090776A" w:rsidP="00697136">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90776A" w:rsidRPr="00513F62" w14:paraId="449CACB3" w14:textId="77777777" w:rsidTr="00F81AA2">
        <w:tc>
          <w:tcPr>
            <w:tcW w:w="1188" w:type="dxa"/>
            <w:shd w:val="clear" w:color="auto" w:fill="auto"/>
          </w:tcPr>
          <w:p w14:paraId="5A422B48" w14:textId="07B4952B" w:rsidR="0090776A" w:rsidRPr="00513F62" w:rsidRDefault="0090776A" w:rsidP="00D70E0C">
            <w:pPr>
              <w:rPr>
                <w:sz w:val="22"/>
                <w:szCs w:val="22"/>
              </w:rPr>
            </w:pPr>
            <w:r w:rsidRPr="00513F62">
              <w:rPr>
                <w:sz w:val="22"/>
                <w:szCs w:val="22"/>
              </w:rPr>
              <w:t>4.</w:t>
            </w:r>
            <w:r w:rsidR="007875FE" w:rsidRPr="00513F62">
              <w:rPr>
                <w:sz w:val="22"/>
                <w:szCs w:val="22"/>
              </w:rPr>
              <w:t>3</w:t>
            </w:r>
            <w:r w:rsidRPr="00513F62">
              <w:rPr>
                <w:sz w:val="22"/>
                <w:szCs w:val="22"/>
              </w:rPr>
              <w:t>.</w:t>
            </w:r>
            <w:r w:rsidR="00D70E0C">
              <w:rPr>
                <w:sz w:val="22"/>
                <w:szCs w:val="22"/>
              </w:rPr>
              <w:t>2</w:t>
            </w:r>
            <w:r w:rsidRPr="00513F62">
              <w:rPr>
                <w:sz w:val="22"/>
                <w:szCs w:val="22"/>
              </w:rPr>
              <w:t>.</w:t>
            </w:r>
            <w:r w:rsidR="00C7073E" w:rsidRPr="00C7073E">
              <w:rPr>
                <w:sz w:val="22"/>
                <w:szCs w:val="22"/>
              </w:rPr>
              <w:t>1</w:t>
            </w:r>
            <w:r w:rsidRPr="00513F62">
              <w:rPr>
                <w:i/>
                <w:sz w:val="22"/>
                <w:szCs w:val="22"/>
              </w:rPr>
              <w:t>.</w:t>
            </w:r>
          </w:p>
        </w:tc>
        <w:tc>
          <w:tcPr>
            <w:tcW w:w="13975" w:type="dxa"/>
            <w:gridSpan w:val="3"/>
            <w:shd w:val="clear" w:color="auto" w:fill="auto"/>
          </w:tcPr>
          <w:p w14:paraId="4DA16B42" w14:textId="78B2D614" w:rsidR="0090776A" w:rsidRPr="00DE205C" w:rsidRDefault="00C235AE" w:rsidP="0090776A">
            <w:pPr>
              <w:jc w:val="both"/>
              <w:rPr>
                <w:sz w:val="22"/>
                <w:szCs w:val="22"/>
              </w:rPr>
            </w:pPr>
            <w:r w:rsidRPr="00D70E0C">
              <w:rPr>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348BC66" w:rsidR="007875FE" w:rsidRPr="00513F62" w:rsidRDefault="00F66943" w:rsidP="00697136">
            <w:pPr>
              <w:pStyle w:val="BodyText10"/>
              <w:ind w:right="179" w:firstLine="0"/>
              <w:rPr>
                <w:rFonts w:ascii="Times New Roman" w:hAnsi="Times New Roman" w:cs="Times New Roman"/>
                <w:sz w:val="22"/>
                <w:szCs w:val="22"/>
                <w:lang w:val="lt-LT"/>
              </w:rPr>
            </w:pPr>
            <w:r w:rsidRPr="005B7D74">
              <w:rPr>
                <w:rFonts w:ascii="Times New Roman" w:hAnsi="Times New Roman" w:cs="Times New Roman"/>
                <w:sz w:val="22"/>
                <w:szCs w:val="22"/>
                <w:lang w:val="lt-LT"/>
              </w:rPr>
              <w:t xml:space="preserve">Vietos projektų paraiška ir jos priedai turi </w:t>
            </w:r>
            <w:r w:rsidR="004438CE" w:rsidRPr="005B7D74">
              <w:rPr>
                <w:rFonts w:ascii="Times New Roman" w:hAnsi="Times New Roman" w:cs="Times New Roman"/>
                <w:sz w:val="22"/>
                <w:szCs w:val="22"/>
                <w:lang w:val="lt-LT"/>
              </w:rPr>
              <w:t>būti užpildyti lietuvių kalba. K</w:t>
            </w:r>
            <w:r w:rsidRPr="005B7D74">
              <w:rPr>
                <w:rFonts w:ascii="Times New Roman" w:hAnsi="Times New Roman" w:cs="Times New Roman"/>
                <w:sz w:val="22"/>
                <w:szCs w:val="22"/>
                <w:lang w:val="lt-LT"/>
              </w:rPr>
              <w:t xml:space="preserve">artu su vietos projekto paraiška teikiami priedai turi būti sudaryti lietuvių kalba arba turi būti </w:t>
            </w:r>
            <w:r w:rsidR="004438CE" w:rsidRPr="005B7D74">
              <w:rPr>
                <w:rFonts w:ascii="Times New Roman" w:hAnsi="Times New Roman" w:cs="Times New Roman"/>
                <w:sz w:val="22"/>
                <w:szCs w:val="22"/>
                <w:lang w:val="lt-LT"/>
              </w:rPr>
              <w:t>pateiktas</w:t>
            </w:r>
            <w:r w:rsidRPr="005B7D7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shd w:val="clear" w:color="auto" w:fill="auto"/>
          </w:tcPr>
          <w:p w14:paraId="2ECCDC87" w14:textId="424042BC"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4B9A8DDE" w14:textId="77777777" w:rsidR="004A22D9" w:rsidRDefault="004A22D9" w:rsidP="00736A88">
            <w:pPr>
              <w:suppressAutoHyphens/>
              <w:autoSpaceDE w:val="0"/>
              <w:autoSpaceDN w:val="0"/>
              <w:adjustRightInd w:val="0"/>
              <w:spacing w:line="283" w:lineRule="auto"/>
              <w:jc w:val="both"/>
              <w:textAlignment w:val="center"/>
              <w:rPr>
                <w:b/>
                <w:sz w:val="22"/>
                <w:szCs w:val="22"/>
              </w:rPr>
            </w:pPr>
          </w:p>
          <w:p w14:paraId="03415B8A" w14:textId="77777777" w:rsidR="00922EE2" w:rsidRDefault="00922EE2" w:rsidP="00736A88">
            <w:pPr>
              <w:suppressAutoHyphens/>
              <w:autoSpaceDE w:val="0"/>
              <w:autoSpaceDN w:val="0"/>
              <w:adjustRightInd w:val="0"/>
              <w:spacing w:line="283" w:lineRule="auto"/>
              <w:jc w:val="both"/>
              <w:textAlignment w:val="center"/>
              <w:rPr>
                <w:b/>
                <w:sz w:val="22"/>
                <w:szCs w:val="22"/>
              </w:rPr>
            </w:pPr>
          </w:p>
          <w:p w14:paraId="59A8BD40" w14:textId="6CEFC47D" w:rsidR="00922EE2" w:rsidRPr="00513F62" w:rsidRDefault="00922EE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FA8630" w14:textId="66B83761" w:rsidR="00FD5D23" w:rsidRPr="00A120FC" w:rsidRDefault="00B8404F" w:rsidP="005B7D74">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1. </w:t>
            </w:r>
            <w:r w:rsidRPr="00933E17">
              <w:rPr>
                <w:rFonts w:ascii="Times New Roman" w:hAnsi="Times New Roman" w:cs="Times New Roman"/>
                <w:sz w:val="22"/>
                <w:szCs w:val="22"/>
                <w:u w:val="single"/>
                <w:lang w:val="lt-LT"/>
              </w:rPr>
              <w:t>Dokumentai, pagrindžiantys atitiktį vietos projektų atrankos kriterijams</w:t>
            </w:r>
            <w:r w:rsidRPr="00933E17">
              <w:rPr>
                <w:rFonts w:ascii="Times New Roman" w:hAnsi="Times New Roman" w:cs="Times New Roman"/>
                <w:sz w:val="22"/>
                <w:szCs w:val="22"/>
                <w:lang w:val="lt-LT"/>
              </w:rPr>
              <w:t>:</w:t>
            </w:r>
            <w:r w:rsidRPr="00933E17">
              <w:rPr>
                <w:rStyle w:val="FootnoteReference"/>
                <w:rFonts w:ascii="Times New Roman" w:hAnsi="Times New Roman" w:cs="Times New Roman"/>
                <w:i/>
                <w:sz w:val="22"/>
                <w:szCs w:val="22"/>
                <w:lang w:val="lt-LT"/>
              </w:rPr>
              <w:t xml:space="preserve"> </w:t>
            </w:r>
          </w:p>
          <w:p w14:paraId="5AFAC544" w14:textId="77777777" w:rsidR="00FD5D23" w:rsidRPr="00AA4244"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rsidRPr="005B7D74">
              <w:rPr>
                <w:lang w:val="lt-LT"/>
              </w:rPr>
              <w:t xml:space="preserve"> </w:t>
            </w:r>
            <w:r w:rsidRPr="00AA4244">
              <w:rPr>
                <w:rFonts w:ascii="Times New Roman" w:hAnsi="Times New Roman" w:cs="Times New Roman"/>
                <w:sz w:val="22"/>
                <w:szCs w:val="22"/>
                <w:lang w:val="lt-LT"/>
              </w:rPr>
              <w:t>Asmens tapatybės dokumento kopija;</w:t>
            </w:r>
          </w:p>
          <w:p w14:paraId="616E95C5" w14:textId="77777777" w:rsidR="00FD5D23" w:rsidRDefault="00FD5D23" w:rsidP="00FD5D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sidRPr="00AA4244">
              <w:rPr>
                <w:rFonts w:ascii="Times New Roman" w:hAnsi="Times New Roman" w:cs="Times New Roman"/>
                <w:sz w:val="22"/>
                <w:szCs w:val="22"/>
                <w:lang w:val="lt-LT"/>
              </w:rPr>
              <w:t>. Rašytinis įsipareigo</w:t>
            </w:r>
            <w:r>
              <w:rPr>
                <w:rFonts w:ascii="Times New Roman" w:hAnsi="Times New Roman" w:cs="Times New Roman"/>
                <w:sz w:val="22"/>
                <w:szCs w:val="22"/>
                <w:lang w:val="lt-LT"/>
              </w:rPr>
              <w:t>jimas sukurti darbo vietą (-as) asmeniui, kuris įdarbinimo metu bus iki 40 metų amžiaus (imtinai);</w:t>
            </w:r>
          </w:p>
          <w:p w14:paraId="6A749F20" w14:textId="77777777" w:rsidR="00FD5D23" w:rsidRDefault="00FD5D23" w:rsidP="00FD5D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82DC7">
              <w:rPr>
                <w:rFonts w:ascii="Times New Roman" w:hAnsi="Times New Roman" w:cs="Times New Roman"/>
                <w:sz w:val="22"/>
                <w:szCs w:val="22"/>
                <w:lang w:val="lt-LT"/>
              </w:rPr>
              <w:t>VĮ Registrų centro išduotas duomenų apie juridinio asmens dalyvius išrašas</w:t>
            </w:r>
            <w:r>
              <w:rPr>
                <w:rFonts w:ascii="Times New Roman" w:hAnsi="Times New Roman" w:cs="Times New Roman"/>
                <w:sz w:val="22"/>
                <w:szCs w:val="22"/>
                <w:lang w:val="lt-LT"/>
              </w:rPr>
              <w:t xml:space="preserve"> (jei taikoma).</w:t>
            </w:r>
          </w:p>
          <w:p w14:paraId="1709726F" w14:textId="77777777" w:rsidR="00FD5D23" w:rsidRPr="00A120FC"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616118" w14:textId="625FECF8" w:rsidR="00922EE2" w:rsidRDefault="00FD5D23" w:rsidP="00FD5D2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2.1.</w:t>
            </w:r>
            <w:r w:rsidRPr="005B7D74">
              <w:rPr>
                <w:lang w:val="lt-LT"/>
              </w:rPr>
              <w:t xml:space="preserve"> </w:t>
            </w:r>
            <w:r w:rsidRPr="00AA4244">
              <w:rPr>
                <w:rFonts w:ascii="Times New Roman" w:hAnsi="Times New Roman" w:cs="Times New Roman"/>
                <w:sz w:val="22"/>
                <w:szCs w:val="22"/>
                <w:lang w:val="lt-LT"/>
              </w:rPr>
              <w:t>Patirtas išlaidas pagrindžiantys ir įrodantys dokumentai (sutartys, sąskaitos faktūros, ban</w:t>
            </w:r>
            <w:r w:rsidR="00922EE2">
              <w:rPr>
                <w:rFonts w:ascii="Times New Roman" w:hAnsi="Times New Roman" w:cs="Times New Roman"/>
                <w:sz w:val="22"/>
                <w:szCs w:val="22"/>
                <w:lang w:val="lt-LT"/>
              </w:rPr>
              <w:t>kiniai pavedimai) (jei taikoma)</w:t>
            </w:r>
            <w:r w:rsidR="00D67874">
              <w:rPr>
                <w:rFonts w:ascii="Times New Roman" w:hAnsi="Times New Roman" w:cs="Times New Roman"/>
                <w:sz w:val="22"/>
                <w:szCs w:val="22"/>
                <w:lang w:val="lt-LT"/>
              </w:rPr>
              <w:t>.</w:t>
            </w:r>
          </w:p>
          <w:p w14:paraId="1D57B02D"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80E6532" w14:textId="77777777" w:rsidR="00D67874" w:rsidRPr="00AA4244"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AA4244">
              <w:rPr>
                <w:rFonts w:ascii="Times New Roman" w:hAnsi="Times New Roman" w:cs="Times New Roman"/>
                <w:sz w:val="22"/>
                <w:szCs w:val="22"/>
                <w:lang w:val="lt-LT"/>
              </w:rPr>
              <w:t>Komerciniai pasiūlymai;</w:t>
            </w:r>
          </w:p>
          <w:p w14:paraId="6B4D0781" w14:textId="77777777" w:rsidR="00D67874" w:rsidRPr="00AA4244" w:rsidRDefault="00D67874" w:rsidP="00D6787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3.2. Interneto tinklalapiuose esančių kainų kompiuterio ekrano nuotraukos (anglų k. „PrintScreen“);</w:t>
            </w:r>
          </w:p>
          <w:p w14:paraId="6904434A" w14:textId="0525BFA0" w:rsidR="00D67874" w:rsidRDefault="00D67874" w:rsidP="00D67874">
            <w:pPr>
              <w:pStyle w:val="BodyText10"/>
              <w:ind w:firstLine="0"/>
              <w:rPr>
                <w:rFonts w:ascii="Times New Roman" w:hAnsi="Times New Roman" w:cs="Times New Roman"/>
                <w:sz w:val="22"/>
                <w:szCs w:val="22"/>
                <w:lang w:val="lt-LT"/>
              </w:rPr>
            </w:pPr>
            <w:r w:rsidRPr="00AA4244">
              <w:rPr>
                <w:rFonts w:ascii="Times New Roman" w:hAnsi="Times New Roman" w:cs="Times New Roman"/>
                <w:sz w:val="22"/>
                <w:szCs w:val="22"/>
                <w:lang w:val="lt-LT"/>
              </w:rPr>
              <w:t>3.3. Kiti dokumentai, leidžiantys objektyviai palyginti siūlomas kainas.</w:t>
            </w:r>
          </w:p>
          <w:p w14:paraId="3856D268"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Dokumentai, pagrindžiantys pareiškėjo tinkamumą</w:t>
            </w:r>
            <w:r w:rsidRPr="00A120FC">
              <w:rPr>
                <w:rFonts w:ascii="Times New Roman" w:hAnsi="Times New Roman" w:cs="Times New Roman"/>
                <w:sz w:val="22"/>
                <w:szCs w:val="22"/>
                <w:lang w:val="lt-LT"/>
              </w:rPr>
              <w:t>:</w:t>
            </w:r>
          </w:p>
          <w:p w14:paraId="75D2B280" w14:textId="77777777" w:rsidR="00D67874" w:rsidRPr="00894EB7"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2F16C6B9" w14:textId="77777777" w:rsidR="00D67874" w:rsidRPr="005B7D74" w:rsidRDefault="00D67874" w:rsidP="00D67874">
            <w:pPr>
              <w:pStyle w:val="BodyText10"/>
              <w:ind w:firstLine="0"/>
              <w:rPr>
                <w:sz w:val="22"/>
                <w:szCs w:val="22"/>
                <w:lang w:val="lt-LT"/>
              </w:rPr>
            </w:pPr>
            <w:r w:rsidRPr="00A120FC">
              <w:rPr>
                <w:rFonts w:ascii="Times New Roman" w:hAnsi="Times New Roman" w:cs="Times New Roman"/>
                <w:sz w:val="22"/>
                <w:szCs w:val="22"/>
                <w:lang w:val="lt-LT"/>
              </w:rPr>
              <w:t xml:space="preserve">4.2. </w:t>
            </w:r>
            <w:r w:rsidRPr="005B7D74">
              <w:rPr>
                <w:sz w:val="22"/>
                <w:szCs w:val="22"/>
                <w:lang w:val="lt-LT"/>
              </w:rPr>
              <w:t>Fizinio asmens gyvenamosios vietos deklaracija;</w:t>
            </w:r>
          </w:p>
          <w:p w14:paraId="4A1C3CD7" w14:textId="17D2622E" w:rsidR="00D67874" w:rsidRPr="005B7D74" w:rsidRDefault="00D67874" w:rsidP="00D67874">
            <w:pPr>
              <w:pStyle w:val="BodyText10"/>
              <w:ind w:firstLine="0"/>
              <w:rPr>
                <w:sz w:val="22"/>
                <w:szCs w:val="22"/>
                <w:lang w:val="lt-LT"/>
              </w:rPr>
            </w:pPr>
            <w:r w:rsidRPr="005B7D74">
              <w:rPr>
                <w:sz w:val="22"/>
                <w:szCs w:val="22"/>
                <w:lang w:val="lt-LT"/>
              </w:rPr>
              <w:lastRenderedPageBreak/>
              <w:t>4.3. Juridinio asmens VĮ Registrų centro juridinių asmenų registro išrašas.</w:t>
            </w:r>
          </w:p>
          <w:p w14:paraId="1117B432"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5568A141" w14:textId="77777777" w:rsidR="00D67874" w:rsidRPr="00A120FC" w:rsidRDefault="00D67874" w:rsidP="00D67874">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2</w:t>
            </w:r>
            <w:r w:rsidRPr="00A120FC">
              <w:rPr>
                <w:rFonts w:ascii="Times New Roman" w:hAnsi="Times New Roman" w:cs="Times New Roman"/>
                <w:sz w:val="22"/>
                <w:szCs w:val="22"/>
                <w:lang w:val="lt-LT"/>
              </w:rPr>
              <w:t xml:space="preserve"> priedo formą</w:t>
            </w:r>
            <w:r>
              <w:rPr>
                <w:rFonts w:ascii="Times New Roman" w:hAnsi="Times New Roman" w:cs="Times New Roman"/>
                <w:sz w:val="22"/>
                <w:szCs w:val="22"/>
                <w:lang w:val="lt-LT"/>
              </w:rPr>
              <w:t>;</w:t>
            </w:r>
          </w:p>
          <w:p w14:paraId="29FF1235" w14:textId="77777777" w:rsidR="00D67874" w:rsidRPr="00A120FC" w:rsidRDefault="00D67874" w:rsidP="00D67874">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5.2. </w:t>
            </w:r>
            <w:r w:rsidRPr="00442E2A">
              <w:rPr>
                <w:rFonts w:ascii="Times New Roman" w:hAnsi="Times New Roman" w:cs="Times New Roman"/>
                <w:sz w:val="22"/>
                <w:szCs w:val="22"/>
                <w:lang w:val="lt-LT"/>
              </w:rPr>
              <w:t>Turto, į kurį planuojama investuoti, registravimo dokumentų kopijos;</w:t>
            </w:r>
          </w:p>
          <w:p w14:paraId="396A3BB1"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3B80D73C"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Pr="00A120FC">
              <w:rPr>
                <w:rFonts w:ascii="Times New Roman" w:hAnsi="Times New Roman" w:cs="Times New Roman"/>
                <w:color w:val="000000"/>
                <w:sz w:val="22"/>
                <w:szCs w:val="22"/>
                <w:lang w:val="lt-LT"/>
              </w:rPr>
              <w:t xml:space="preserve">. </w:t>
            </w:r>
            <w:r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8CDDBC8" w14:textId="77777777" w:rsidR="00D67874" w:rsidRPr="00A120FC"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w:t>
            </w:r>
            <w:r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6C757054"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0633D33" w14:textId="77777777" w:rsidR="00D67874" w:rsidRPr="00EC37D2" w:rsidRDefault="00D67874" w:rsidP="00D67874">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7</w:t>
            </w:r>
            <w:r w:rsidRPr="00A120FC">
              <w:rPr>
                <w:rFonts w:ascii="Times New Roman" w:hAnsi="Times New Roman" w:cs="Times New Roman"/>
                <w:sz w:val="22"/>
                <w:szCs w:val="22"/>
                <w:lang w:val="lt-LT"/>
              </w:rPr>
              <w:t xml:space="preserve">. 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2A2FC2F1"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.8</w:t>
            </w:r>
            <w:r w:rsidRPr="00A120FC">
              <w:rPr>
                <w:rFonts w:ascii="Times New Roman" w:hAnsi="Times New Roman" w:cs="Times New Roman"/>
                <w:sz w:val="22"/>
                <w:szCs w:val="22"/>
                <w:lang w:val="lt-LT"/>
              </w:rPr>
              <w:t>. Fizinio asmens verslo liudijimas arba individualios veiklos pažyma;</w:t>
            </w:r>
          </w:p>
          <w:p w14:paraId="0556634F" w14:textId="77777777" w:rsidR="00D67874" w:rsidRPr="00A120FC" w:rsidRDefault="00D67874" w:rsidP="00D6787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Pr="00A120FC">
              <w:rPr>
                <w:rFonts w:ascii="Times New Roman" w:hAnsi="Times New Roman" w:cs="Times New Roman"/>
                <w:sz w:val="22"/>
                <w:szCs w:val="22"/>
                <w:lang w:val="lt-LT"/>
              </w:rPr>
              <w:t>. Juridinio asmens steigimo dokumentai, įrodantys, kad jo steigėju ir vietos projekto paraiškos pateikimo dieną vieninteliu dalyviu yra vienas fizinis asmuo;</w:t>
            </w:r>
          </w:p>
          <w:p w14:paraId="5E2C7350" w14:textId="77777777" w:rsidR="00D67874" w:rsidRPr="00A120FC" w:rsidRDefault="00D67874" w:rsidP="00D6787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.10</w:t>
            </w:r>
            <w:r w:rsidRPr="00A120FC">
              <w:rPr>
                <w:rFonts w:ascii="Times New Roman" w:hAnsi="Times New Roman" w:cs="Times New Roman"/>
                <w:sz w:val="22"/>
                <w:szCs w:val="22"/>
                <w:lang w:val="lt-LT"/>
              </w:rPr>
              <w:t xml:space="preserve">. </w:t>
            </w:r>
            <w:r w:rsidRPr="00EC37D2">
              <w:rPr>
                <w:rFonts w:ascii="Times New Roman" w:hAnsi="Times New Roman" w:cs="Times New Roman"/>
                <w:sz w:val="22"/>
                <w:szCs w:val="22"/>
                <w:lang w:val="lt-LT"/>
              </w:rPr>
              <w:t>Praėjusiųjų ir ataskaitinių metų</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laikotarpio fina</w:t>
            </w:r>
            <w:r>
              <w:rPr>
                <w:rFonts w:ascii="Times New Roman" w:hAnsi="Times New Roman" w:cs="Times New Roman"/>
                <w:sz w:val="22"/>
                <w:szCs w:val="22"/>
                <w:lang w:val="lt-LT"/>
              </w:rPr>
              <w:t>nsinės atskaitomybės dokumentai.</w:t>
            </w:r>
          </w:p>
          <w:p w14:paraId="6B3F2787" w14:textId="77777777" w:rsidR="00D66680" w:rsidRPr="00A120FC" w:rsidRDefault="00D66680" w:rsidP="00D6668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70DC6532" w14:textId="77777777" w:rsidR="00D66680" w:rsidRPr="00A120FC" w:rsidRDefault="00D66680" w:rsidP="00D66680">
            <w:pPr>
              <w:jc w:val="both"/>
              <w:rPr>
                <w:bCs/>
                <w:sz w:val="22"/>
                <w:szCs w:val="22"/>
              </w:rPr>
            </w:pPr>
            <w:r w:rsidRPr="00A120FC">
              <w:rPr>
                <w:sz w:val="22"/>
                <w:szCs w:val="22"/>
              </w:rPr>
              <w:lastRenderedPageBreak/>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w:t>
            </w:r>
            <w:r>
              <w:rPr>
                <w:bCs/>
                <w:sz w:val="22"/>
                <w:szCs w:val="22"/>
              </w:rPr>
              <w:t xml:space="preserve"> www.suduvosvvg.lt</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7D0D304F" w14:textId="52231271" w:rsidR="00D67874" w:rsidRPr="005B7D74" w:rsidRDefault="00D66680" w:rsidP="00D66680">
            <w:pPr>
              <w:pStyle w:val="BodyText10"/>
              <w:ind w:firstLine="0"/>
              <w:rPr>
                <w:sz w:val="22"/>
                <w:szCs w:val="22"/>
                <w:lang w:val="lt-LT"/>
              </w:rPr>
            </w:pPr>
            <w:r w:rsidRPr="005B7D74">
              <w:rPr>
                <w:sz w:val="22"/>
                <w:szCs w:val="22"/>
                <w:lang w:val="lt-LT"/>
              </w:rPr>
              <w:t xml:space="preserve">6.2. „Vienos įmonės“ deklaracija pagal 2013 m. gruodžio 18 d. Europos Komisijos reglamentą (ES) Nr. 1407/2013 dėl Sutarties dėl Europos Sąjungos veikimo 107 ir 108 straipsnių taikymo </w:t>
            </w:r>
            <w:r w:rsidRPr="005B7D74">
              <w:rPr>
                <w:i/>
                <w:sz w:val="22"/>
                <w:szCs w:val="22"/>
                <w:lang w:val="lt-LT"/>
              </w:rPr>
              <w:t>de minimis</w:t>
            </w:r>
            <w:r w:rsidRPr="005B7D74">
              <w:rPr>
                <w:sz w:val="22"/>
                <w:szCs w:val="22"/>
                <w:lang w:val="lt-LT"/>
              </w:rPr>
              <w:t xml:space="preserve"> pagalbai (OL 2013 L 352, p. 1), </w:t>
            </w:r>
            <w:r w:rsidRPr="005B7D74">
              <w:rPr>
                <w:bCs/>
                <w:sz w:val="22"/>
                <w:szCs w:val="22"/>
                <w:lang w:val="lt-LT"/>
              </w:rPr>
              <w:t>jos forma paskelbta VVG interneto svetainėje adresu www.suduvosvvg.lt</w:t>
            </w:r>
            <w:r w:rsidRPr="005B7D74">
              <w:rPr>
                <w:sz w:val="22"/>
                <w:szCs w:val="22"/>
                <w:lang w:val="lt-LT"/>
              </w:rPr>
              <w:t>.</w:t>
            </w:r>
            <w:r w:rsidRPr="005B7D74">
              <w:rPr>
                <w:i/>
                <w:sz w:val="22"/>
                <w:szCs w:val="22"/>
                <w:lang w:val="lt-LT"/>
              </w:rPr>
              <w:t xml:space="preserve"> </w:t>
            </w:r>
            <w:r w:rsidRPr="005B7D74">
              <w:rPr>
                <w:sz w:val="22"/>
                <w:szCs w:val="22"/>
                <w:lang w:val="lt-LT"/>
              </w:rPr>
              <w:t>(Taikoma siekiant pagrįsti, kad parama vietos projektui įgyvendinti skiriama nepažeidžiant ES teisės normų, susijusių su nereikšminga (</w:t>
            </w:r>
            <w:r w:rsidRPr="005B7D74">
              <w:rPr>
                <w:i/>
                <w:iCs/>
                <w:sz w:val="22"/>
                <w:szCs w:val="22"/>
                <w:lang w:val="lt-LT"/>
              </w:rPr>
              <w:t>de minimis</w:t>
            </w:r>
            <w:r w:rsidRPr="005B7D74">
              <w:rPr>
                <w:sz w:val="22"/>
                <w:szCs w:val="22"/>
                <w:lang w:val="lt-LT"/>
              </w:rPr>
              <w:t>)</w:t>
            </w:r>
            <w:r w:rsidRPr="005B7D74">
              <w:rPr>
                <w:i/>
                <w:iCs/>
                <w:sz w:val="22"/>
                <w:szCs w:val="22"/>
                <w:lang w:val="lt-LT"/>
              </w:rPr>
              <w:t xml:space="preserve"> </w:t>
            </w:r>
            <w:r w:rsidRPr="005B7D74">
              <w:rPr>
                <w:sz w:val="22"/>
                <w:szCs w:val="22"/>
                <w:lang w:val="lt-LT"/>
              </w:rPr>
              <w:t>pagalba, kaip nurodyta Vietos projektų administravimo taisyklių 29.3 papunktyje).</w:t>
            </w:r>
          </w:p>
          <w:p w14:paraId="2E138E54"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3F47E670"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446019D3" w14:textId="77777777" w:rsidR="00075625" w:rsidRPr="00A120FC" w:rsidRDefault="00075625" w:rsidP="0007562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301C542A" w14:textId="77777777" w:rsidR="00D86C10" w:rsidRPr="00A120FC" w:rsidRDefault="00D86C10" w:rsidP="00D86C1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49D58B93" w14:textId="77777777" w:rsidR="00D86C10" w:rsidRDefault="00D86C10" w:rsidP="00D86C10">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792977A" w14:textId="4EDD21F6" w:rsidR="000D1119" w:rsidRPr="004733BE" w:rsidRDefault="00D86C10" w:rsidP="00B8404F">
            <w:pPr>
              <w:pStyle w:val="BodyText10"/>
              <w:ind w:firstLine="0"/>
              <w:rPr>
                <w:rFonts w:ascii="Times New Roman" w:hAnsi="Times New Roman" w:cs="Times New Roman"/>
                <w:b/>
                <w:sz w:val="22"/>
                <w:szCs w:val="22"/>
                <w:lang w:val="lt-LT"/>
              </w:rPr>
            </w:pPr>
            <w:r w:rsidRPr="005B7D74">
              <w:rPr>
                <w:rFonts w:ascii="Times New Roman" w:hAnsi="Times New Roman" w:cs="Times New Roman"/>
                <w:b/>
                <w:sz w:val="22"/>
                <w:szCs w:val="22"/>
                <w:lang w:val="lt-LT"/>
              </w:rPr>
              <w:t xml:space="preserve">8.2. Paraiškos ir verslo plano el. versiją pateikti adresu </w:t>
            </w:r>
            <w:r w:rsidRPr="005B7D74">
              <w:rPr>
                <w:rFonts w:ascii="Times New Roman" w:hAnsi="Times New Roman" w:cs="Times New Roman"/>
                <w:b/>
                <w:sz w:val="22"/>
                <w:szCs w:val="22"/>
                <w:u w:val="single"/>
                <w:lang w:val="lt-LT"/>
              </w:rPr>
              <w:t>suduvavvg@gmail.com</w:t>
            </w:r>
            <w:r w:rsidRPr="005B7D74">
              <w:rPr>
                <w:rFonts w:ascii="Times New Roman" w:hAnsi="Times New Roman" w:cs="Times New Roman"/>
                <w:b/>
                <w:sz w:val="22"/>
                <w:szCs w:val="22"/>
                <w:lang w:val="lt-LT"/>
              </w:rPr>
              <w:t xml:space="preserve"> iki kvietimo teikti vietos projektų paraiškas pabaigos.</w:t>
            </w:r>
          </w:p>
        </w:tc>
      </w:tr>
      <w:tr w:rsidR="00172B8D" w:rsidRPr="00513F62" w14:paraId="78C7BA7F" w14:textId="77777777" w:rsidTr="00437BE7">
        <w:trPr>
          <w:trHeight w:val="334"/>
        </w:trPr>
        <w:tc>
          <w:tcPr>
            <w:tcW w:w="2405" w:type="dxa"/>
            <w:shd w:val="clear" w:color="auto" w:fill="auto"/>
          </w:tcPr>
          <w:p w14:paraId="024F1A9E" w14:textId="33FF5FBE"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543FBF3A" w:rsidR="00172B8D" w:rsidRPr="00513F62" w:rsidRDefault="00D86C1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0388869A" w14:textId="77777777" w:rsidR="005F34A4" w:rsidRPr="00A120FC" w:rsidRDefault="005F34A4" w:rsidP="005F34A4">
            <w:pPr>
              <w:jc w:val="both"/>
              <w:rPr>
                <w:i/>
                <w:sz w:val="22"/>
                <w:szCs w:val="22"/>
              </w:rPr>
            </w:pPr>
            <w:r w:rsidRPr="00A120FC">
              <w:rPr>
                <w:sz w:val="22"/>
                <w:szCs w:val="22"/>
              </w:rPr>
              <w:t>6.1. Šio FSA priedai yra:</w:t>
            </w:r>
          </w:p>
          <w:p w14:paraId="27A08741" w14:textId="70A4CEAB" w:rsidR="005F34A4" w:rsidRPr="00A120FC" w:rsidRDefault="005F34A4" w:rsidP="005F34A4">
            <w:pPr>
              <w:jc w:val="both"/>
              <w:rPr>
                <w:i/>
                <w:sz w:val="22"/>
                <w:szCs w:val="22"/>
              </w:rPr>
            </w:pPr>
            <w:r w:rsidRPr="00894EB7">
              <w:rPr>
                <w:sz w:val="22"/>
                <w:szCs w:val="22"/>
              </w:rPr>
              <w:t>1 priedas „</w:t>
            </w:r>
            <w:hyperlink r:id="rId9" w:history="1">
              <w:r w:rsidRPr="00314676">
                <w:rPr>
                  <w:rStyle w:val="Hyperlink"/>
                  <w:sz w:val="22"/>
                  <w:szCs w:val="22"/>
                </w:rPr>
                <w:t>Vietos projekto paraiškos forma</w:t>
              </w:r>
            </w:hyperlink>
            <w:r w:rsidRPr="005B7D74">
              <w:rPr>
                <w:sz w:val="22"/>
                <w:szCs w:val="22"/>
              </w:rPr>
              <w:t>“.</w:t>
            </w:r>
          </w:p>
          <w:p w14:paraId="1601802B" w14:textId="5B728335" w:rsidR="003512F0" w:rsidRPr="00513F62" w:rsidRDefault="005F34A4" w:rsidP="005F34A4">
            <w:pPr>
              <w:pStyle w:val="BodyText10"/>
              <w:ind w:firstLine="0"/>
              <w:rPr>
                <w:rFonts w:ascii="Times New Roman" w:hAnsi="Times New Roman" w:cs="Times New Roman"/>
                <w:sz w:val="22"/>
                <w:szCs w:val="22"/>
                <w:lang w:val="lt-LT"/>
              </w:rPr>
            </w:pPr>
            <w:r w:rsidRPr="005B7D74">
              <w:rPr>
                <w:sz w:val="22"/>
                <w:szCs w:val="22"/>
                <w:lang w:val="lt-LT"/>
              </w:rPr>
              <w:lastRenderedPageBreak/>
              <w:t>2 priedas „</w:t>
            </w:r>
            <w:hyperlink r:id="rId10" w:history="1">
              <w:r w:rsidRPr="00314676">
                <w:rPr>
                  <w:rStyle w:val="Hyperlink"/>
                  <w:sz w:val="22"/>
                  <w:szCs w:val="22"/>
                  <w:lang w:val="lt-LT"/>
                </w:rPr>
                <w:t>Vietos projekto verslo plano forma</w:t>
              </w:r>
            </w:hyperlink>
            <w:bookmarkStart w:id="2" w:name="_GoBack"/>
            <w:bookmarkEnd w:id="2"/>
            <w:r w:rsidRPr="005B7D74">
              <w:rPr>
                <w:sz w:val="22"/>
                <w:szCs w:val="22"/>
                <w:lang w:val="lt-LT"/>
              </w:rPr>
              <w:t>“.</w:t>
            </w:r>
          </w:p>
        </w:tc>
      </w:tr>
    </w:tbl>
    <w:p w14:paraId="2EF0968F" w14:textId="06DA3A97"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727C4" w14:textId="77777777" w:rsidR="000A6E4C" w:rsidRDefault="000A6E4C" w:rsidP="0056536E">
      <w:r>
        <w:separator/>
      </w:r>
    </w:p>
  </w:endnote>
  <w:endnote w:type="continuationSeparator" w:id="0">
    <w:p w14:paraId="6A38866C" w14:textId="77777777" w:rsidR="000A6E4C" w:rsidRDefault="000A6E4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A1917" w14:textId="77777777" w:rsidR="000A6E4C" w:rsidRDefault="000A6E4C" w:rsidP="0056536E">
      <w:r>
        <w:separator/>
      </w:r>
    </w:p>
  </w:footnote>
  <w:footnote w:type="continuationSeparator" w:id="0">
    <w:p w14:paraId="11843BEA" w14:textId="77777777" w:rsidR="000A6E4C" w:rsidRDefault="000A6E4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DC48B2" w:rsidRDefault="00DC48B2">
    <w:pPr>
      <w:pStyle w:val="Header"/>
      <w:jc w:val="center"/>
    </w:pPr>
    <w:r>
      <w:fldChar w:fldCharType="begin"/>
    </w:r>
    <w:r>
      <w:instrText>PAGE   \* MERGEFORMAT</w:instrText>
    </w:r>
    <w:r>
      <w:fldChar w:fldCharType="separate"/>
    </w:r>
    <w:r w:rsidR="00314676" w:rsidRPr="00314676">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25"/>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FAD"/>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8B0"/>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4B"/>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25"/>
    <w:rsid w:val="000756B5"/>
    <w:rsid w:val="00075BAE"/>
    <w:rsid w:val="00075F32"/>
    <w:rsid w:val="00076121"/>
    <w:rsid w:val="000761BF"/>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4C"/>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17"/>
    <w:rsid w:val="00125E5D"/>
    <w:rsid w:val="001269A8"/>
    <w:rsid w:val="00126C1A"/>
    <w:rsid w:val="00127760"/>
    <w:rsid w:val="00127EEA"/>
    <w:rsid w:val="0013013F"/>
    <w:rsid w:val="00130246"/>
    <w:rsid w:val="00130676"/>
    <w:rsid w:val="00130A5C"/>
    <w:rsid w:val="00130A8B"/>
    <w:rsid w:val="00130C19"/>
    <w:rsid w:val="00130DD9"/>
    <w:rsid w:val="00131915"/>
    <w:rsid w:val="0013191F"/>
    <w:rsid w:val="00132357"/>
    <w:rsid w:val="001328D8"/>
    <w:rsid w:val="00132F2C"/>
    <w:rsid w:val="00132FDC"/>
    <w:rsid w:val="00133184"/>
    <w:rsid w:val="00133192"/>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75"/>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2FC6"/>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537"/>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2DB"/>
    <w:rsid w:val="0021344C"/>
    <w:rsid w:val="002134A8"/>
    <w:rsid w:val="0021356D"/>
    <w:rsid w:val="002135FF"/>
    <w:rsid w:val="00214019"/>
    <w:rsid w:val="002141E9"/>
    <w:rsid w:val="0021446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8"/>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B4A"/>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18"/>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CE"/>
    <w:rsid w:val="003001E6"/>
    <w:rsid w:val="0030103A"/>
    <w:rsid w:val="003010B7"/>
    <w:rsid w:val="00301140"/>
    <w:rsid w:val="00301153"/>
    <w:rsid w:val="00301530"/>
    <w:rsid w:val="0030166F"/>
    <w:rsid w:val="003016F3"/>
    <w:rsid w:val="003019BE"/>
    <w:rsid w:val="00301DD6"/>
    <w:rsid w:val="00301DF1"/>
    <w:rsid w:val="00301EFE"/>
    <w:rsid w:val="00302ACD"/>
    <w:rsid w:val="00302B09"/>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676"/>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BDF"/>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DFD"/>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DE3"/>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3BE"/>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AF6"/>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47"/>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8E8"/>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F3"/>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873"/>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1E60"/>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B7D74"/>
    <w:rsid w:val="005C0089"/>
    <w:rsid w:val="005C018D"/>
    <w:rsid w:val="005C06CF"/>
    <w:rsid w:val="005C089D"/>
    <w:rsid w:val="005C1037"/>
    <w:rsid w:val="005C11D8"/>
    <w:rsid w:val="005C1324"/>
    <w:rsid w:val="005C15B5"/>
    <w:rsid w:val="005C15DD"/>
    <w:rsid w:val="005C1AB4"/>
    <w:rsid w:val="005C1EAA"/>
    <w:rsid w:val="005C2248"/>
    <w:rsid w:val="005C23BE"/>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150"/>
    <w:rsid w:val="005D121A"/>
    <w:rsid w:val="005D1224"/>
    <w:rsid w:val="005D1575"/>
    <w:rsid w:val="005D1607"/>
    <w:rsid w:val="005D1786"/>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D54"/>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4A4"/>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A3"/>
    <w:rsid w:val="00651DF3"/>
    <w:rsid w:val="00652513"/>
    <w:rsid w:val="00652C42"/>
    <w:rsid w:val="00653600"/>
    <w:rsid w:val="006539F0"/>
    <w:rsid w:val="00653AEF"/>
    <w:rsid w:val="00653BB5"/>
    <w:rsid w:val="006542FE"/>
    <w:rsid w:val="0065433A"/>
    <w:rsid w:val="0065470B"/>
    <w:rsid w:val="0065491D"/>
    <w:rsid w:val="00654953"/>
    <w:rsid w:val="00654F23"/>
    <w:rsid w:val="00654FEE"/>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86"/>
    <w:rsid w:val="007126E7"/>
    <w:rsid w:val="007127DA"/>
    <w:rsid w:val="007129F3"/>
    <w:rsid w:val="00712B1A"/>
    <w:rsid w:val="00713231"/>
    <w:rsid w:val="00713389"/>
    <w:rsid w:val="007136B8"/>
    <w:rsid w:val="00713AF9"/>
    <w:rsid w:val="00713B5D"/>
    <w:rsid w:val="00713C07"/>
    <w:rsid w:val="00713C82"/>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5E2"/>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936"/>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657"/>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3C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78C"/>
    <w:rsid w:val="00833887"/>
    <w:rsid w:val="00833DF7"/>
    <w:rsid w:val="008341DA"/>
    <w:rsid w:val="00834270"/>
    <w:rsid w:val="008345C9"/>
    <w:rsid w:val="008349F0"/>
    <w:rsid w:val="00835389"/>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5E"/>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A34"/>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AE"/>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1A"/>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44"/>
    <w:rsid w:val="00922EE2"/>
    <w:rsid w:val="0092320C"/>
    <w:rsid w:val="0092321F"/>
    <w:rsid w:val="0092326A"/>
    <w:rsid w:val="00923458"/>
    <w:rsid w:val="00923740"/>
    <w:rsid w:val="00923FA0"/>
    <w:rsid w:val="009242E6"/>
    <w:rsid w:val="0092431E"/>
    <w:rsid w:val="00924737"/>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ADC"/>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D80"/>
    <w:rsid w:val="00944E2F"/>
    <w:rsid w:val="00944E49"/>
    <w:rsid w:val="0094523B"/>
    <w:rsid w:val="00945418"/>
    <w:rsid w:val="009455CC"/>
    <w:rsid w:val="00945E8F"/>
    <w:rsid w:val="009460F8"/>
    <w:rsid w:val="009466DB"/>
    <w:rsid w:val="00946845"/>
    <w:rsid w:val="00946DBB"/>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20"/>
    <w:rsid w:val="009653D9"/>
    <w:rsid w:val="0096616D"/>
    <w:rsid w:val="0096616E"/>
    <w:rsid w:val="009662AF"/>
    <w:rsid w:val="009664AD"/>
    <w:rsid w:val="009664C4"/>
    <w:rsid w:val="0096672D"/>
    <w:rsid w:val="00966F24"/>
    <w:rsid w:val="00967B28"/>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D7D4B"/>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5CF"/>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8FD"/>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B2C"/>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CD6"/>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897"/>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1BB2"/>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1F20"/>
    <w:rsid w:val="00C22B94"/>
    <w:rsid w:val="00C22E73"/>
    <w:rsid w:val="00C231CA"/>
    <w:rsid w:val="00C23211"/>
    <w:rsid w:val="00C235AE"/>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6"/>
    <w:rsid w:val="00C41C8B"/>
    <w:rsid w:val="00C41EB2"/>
    <w:rsid w:val="00C421E8"/>
    <w:rsid w:val="00C42247"/>
    <w:rsid w:val="00C424AC"/>
    <w:rsid w:val="00C42CF4"/>
    <w:rsid w:val="00C42D6B"/>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275"/>
    <w:rsid w:val="00CD76AF"/>
    <w:rsid w:val="00CD7A1D"/>
    <w:rsid w:val="00CD7A5A"/>
    <w:rsid w:val="00CD7B9D"/>
    <w:rsid w:val="00CD7BD8"/>
    <w:rsid w:val="00CD7DFB"/>
    <w:rsid w:val="00CE0306"/>
    <w:rsid w:val="00CE089F"/>
    <w:rsid w:val="00CE0920"/>
    <w:rsid w:val="00CE0A3F"/>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4FE"/>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80"/>
    <w:rsid w:val="00D666B1"/>
    <w:rsid w:val="00D66803"/>
    <w:rsid w:val="00D6680F"/>
    <w:rsid w:val="00D66A5D"/>
    <w:rsid w:val="00D66A74"/>
    <w:rsid w:val="00D66C8C"/>
    <w:rsid w:val="00D66DE4"/>
    <w:rsid w:val="00D67874"/>
    <w:rsid w:val="00D67ACC"/>
    <w:rsid w:val="00D67B49"/>
    <w:rsid w:val="00D67C77"/>
    <w:rsid w:val="00D67D4D"/>
    <w:rsid w:val="00D67F29"/>
    <w:rsid w:val="00D70141"/>
    <w:rsid w:val="00D70E0C"/>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C10"/>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09"/>
    <w:rsid w:val="00D95876"/>
    <w:rsid w:val="00D95ABE"/>
    <w:rsid w:val="00D95B15"/>
    <w:rsid w:val="00D963BE"/>
    <w:rsid w:val="00D97119"/>
    <w:rsid w:val="00D97134"/>
    <w:rsid w:val="00D97442"/>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80C"/>
    <w:rsid w:val="00DD7A15"/>
    <w:rsid w:val="00DD7C38"/>
    <w:rsid w:val="00DE02AC"/>
    <w:rsid w:val="00DE03D4"/>
    <w:rsid w:val="00DE057F"/>
    <w:rsid w:val="00DE06F9"/>
    <w:rsid w:val="00DE077C"/>
    <w:rsid w:val="00DE1390"/>
    <w:rsid w:val="00DE15AB"/>
    <w:rsid w:val="00DE182B"/>
    <w:rsid w:val="00DE1D00"/>
    <w:rsid w:val="00DE1E97"/>
    <w:rsid w:val="00DE205C"/>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2E2C"/>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0DBC"/>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883"/>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AD4"/>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60B"/>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DA1"/>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BD5"/>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110"/>
    <w:rsid w:val="00FA470E"/>
    <w:rsid w:val="00FA499D"/>
    <w:rsid w:val="00FA4E3A"/>
    <w:rsid w:val="00FA53E3"/>
    <w:rsid w:val="00FA557D"/>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4F"/>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D23"/>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64E"/>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8530590">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uduvosvvg.lt/wp-content/uploads/2020/12/Verslo-plano-forma-2020-12-pletra-6.4.docx" TargetMode="External"/><Relationship Id="rId4" Type="http://schemas.microsoft.com/office/2007/relationships/stylesWithEffects" Target="stylesWithEffects.xml"/><Relationship Id="rId9" Type="http://schemas.openxmlformats.org/officeDocument/2006/relationships/hyperlink" Target="https://www.suduvosvvg.lt/wp-content/uploads/2020/12/Paraiskos-forma-2020-12-pletra-6.4.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D213-A1AD-49FD-8488-36BEFA2A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24731</Words>
  <Characters>14097</Characters>
  <Application>Microsoft Office Word</Application>
  <DocSecurity>0</DocSecurity>
  <Lines>117</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38751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166</cp:revision>
  <cp:lastPrinted>2020-06-15T08:40:00Z</cp:lastPrinted>
  <dcterms:created xsi:type="dcterms:W3CDTF">2020-06-15T06:39:00Z</dcterms:created>
  <dcterms:modified xsi:type="dcterms:W3CDTF">2020-12-08T14:25:00Z</dcterms:modified>
</cp:coreProperties>
</file>